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55" w:rsidRPr="00E23155" w:rsidRDefault="005B02B8" w:rsidP="004A3008">
      <w:pPr>
        <w:pStyle w:val="NoSpacing"/>
        <w:ind w:left="180" w:right="720" w:hanging="180"/>
        <w:rPr>
          <w:rFonts w:ascii="Gill Sans MT" w:hAnsi="Gill Sans MT"/>
          <w:b/>
          <w:sz w:val="32"/>
        </w:rPr>
      </w:pPr>
      <w:r>
        <w:rPr>
          <w:rFonts w:ascii="Gill Sans MT" w:hAnsi="Gill Sans MT"/>
          <w:b/>
          <w:sz w:val="32"/>
        </w:rPr>
        <w:t>Final Paper Overview</w:t>
      </w:r>
    </w:p>
    <w:p w:rsidR="00744EEC" w:rsidRPr="007C510A" w:rsidRDefault="00B02B5D" w:rsidP="007C510A">
      <w:pPr>
        <w:pStyle w:val="NoSpacing"/>
        <w:ind w:left="180" w:right="720" w:hanging="180"/>
        <w:rPr>
          <w:rFonts w:ascii="Gill Sans MT" w:hAnsi="Gill Sans MT"/>
          <w:i/>
        </w:rPr>
      </w:pPr>
      <w:r>
        <w:rPr>
          <w:rFonts w:ascii="Gill Sans MT" w:hAnsi="Gill Sans MT"/>
          <w:i/>
        </w:rPr>
        <w:t>ERWC English 12</w:t>
      </w:r>
      <w:r w:rsidR="007C510A">
        <w:rPr>
          <w:rFonts w:ascii="Gill Sans MT" w:hAnsi="Gill Sans MT"/>
          <w:i/>
        </w:rPr>
        <w:t xml:space="preserve"> - </w:t>
      </w:r>
      <w:r w:rsidR="00736BAA">
        <w:rPr>
          <w:rFonts w:ascii="Gill Sans MT" w:hAnsi="Gill Sans MT"/>
          <w:i/>
        </w:rPr>
        <w:t>Spring 2018</w:t>
      </w:r>
      <w:r w:rsidR="007C510A">
        <w:rPr>
          <w:rFonts w:ascii="Gill Sans MT" w:hAnsi="Gill Sans MT"/>
          <w:i/>
        </w:rPr>
        <w:br/>
      </w:r>
    </w:p>
    <w:p w:rsidR="00B02B5D" w:rsidRDefault="00B02B5D" w:rsidP="00B019DD">
      <w:pPr>
        <w:pStyle w:val="NoSpacing"/>
        <w:ind w:left="180"/>
        <w:rPr>
          <w:rFonts w:ascii="Gill Sans MT" w:hAnsi="Gill Sans MT"/>
          <w:sz w:val="24"/>
        </w:rPr>
      </w:pPr>
      <w:r>
        <w:rPr>
          <w:rFonts w:ascii="Gill Sans MT" w:hAnsi="Gill Sans MT"/>
          <w:sz w:val="24"/>
        </w:rPr>
        <w:t xml:space="preserve">For the </w:t>
      </w:r>
      <w:r w:rsidR="00B019DD">
        <w:rPr>
          <w:rFonts w:ascii="Gill Sans MT" w:hAnsi="Gill Sans MT"/>
          <w:sz w:val="24"/>
        </w:rPr>
        <w:t xml:space="preserve">final writing assignment of second semester </w:t>
      </w:r>
      <w:r>
        <w:rPr>
          <w:rFonts w:ascii="Gill Sans MT" w:hAnsi="Gill Sans MT"/>
          <w:sz w:val="24"/>
        </w:rPr>
        <w:t>English 12, students will choose</w:t>
      </w:r>
      <w:r w:rsidR="00B019DD">
        <w:rPr>
          <w:rFonts w:ascii="Gill Sans MT" w:hAnsi="Gill Sans MT"/>
          <w:sz w:val="24"/>
        </w:rPr>
        <w:t xml:space="preserve"> to focus on</w:t>
      </w:r>
      <w:r>
        <w:rPr>
          <w:rFonts w:ascii="Gill Sans MT" w:hAnsi="Gill Sans MT"/>
          <w:sz w:val="24"/>
        </w:rPr>
        <w:t xml:space="preserve"> one </w:t>
      </w:r>
      <w:r w:rsidR="00B019DD">
        <w:rPr>
          <w:rFonts w:ascii="Gill Sans MT" w:hAnsi="Gill Sans MT"/>
          <w:sz w:val="24"/>
        </w:rPr>
        <w:t>of the earlier drafts they worked on from the ERWC unit. Students will use the peer feedback to revise, strengthen, and expand</w:t>
      </w:r>
      <w:r w:rsidR="007C510A">
        <w:rPr>
          <w:rFonts w:ascii="Gill Sans MT" w:hAnsi="Gill Sans MT"/>
          <w:sz w:val="24"/>
        </w:rPr>
        <w:t xml:space="preserve"> upon their original ideas</w:t>
      </w:r>
      <w:r w:rsidR="00B019DD">
        <w:rPr>
          <w:rFonts w:ascii="Gill Sans MT" w:hAnsi="Gill Sans MT"/>
          <w:sz w:val="24"/>
        </w:rPr>
        <w:t>.</w:t>
      </w:r>
    </w:p>
    <w:p w:rsidR="00DB600C" w:rsidRDefault="00DB600C" w:rsidP="004A3008">
      <w:pPr>
        <w:pStyle w:val="NoSpacing"/>
        <w:ind w:left="180" w:right="720" w:hanging="180"/>
        <w:rPr>
          <w:rFonts w:ascii="Gill Sans MT" w:hAnsi="Gill Sans MT"/>
          <w:sz w:val="24"/>
        </w:rPr>
      </w:pPr>
    </w:p>
    <w:p w:rsidR="0019039F" w:rsidRPr="00461282" w:rsidRDefault="0019039F" w:rsidP="00461282">
      <w:pPr>
        <w:pStyle w:val="NoSpacing"/>
        <w:ind w:left="180" w:right="720" w:hanging="180"/>
        <w:rPr>
          <w:rFonts w:ascii="Gill Sans MT" w:hAnsi="Gill Sans MT"/>
          <w:b/>
          <w:sz w:val="24"/>
        </w:rPr>
      </w:pPr>
      <w:r w:rsidRPr="0019039F">
        <w:rPr>
          <w:rFonts w:ascii="Gill Sans MT" w:hAnsi="Gill Sans MT"/>
          <w:b/>
          <w:sz w:val="24"/>
        </w:rPr>
        <w:t>Essay Requirements:</w:t>
      </w:r>
      <w:r w:rsidR="00B959CB">
        <w:rPr>
          <w:rFonts w:ascii="Gill Sans MT" w:hAnsi="Gill Sans MT"/>
          <w:b/>
          <w:sz w:val="24"/>
        </w:rPr>
        <w:t xml:space="preserve"> </w:t>
      </w:r>
      <w:r w:rsidR="007C510A">
        <w:rPr>
          <w:rFonts w:ascii="Gill Sans MT" w:hAnsi="Gill Sans MT"/>
          <w:i/>
          <w:sz w:val="24"/>
        </w:rPr>
        <w:t>Your final ERWC essay will be held to the following expectation, including that it…</w:t>
      </w:r>
    </w:p>
    <w:p w:rsidR="0019039F" w:rsidRDefault="0019039F" w:rsidP="00461282">
      <w:pPr>
        <w:pStyle w:val="NoSpacing"/>
        <w:numPr>
          <w:ilvl w:val="0"/>
          <w:numId w:val="1"/>
        </w:numPr>
        <w:spacing w:line="276" w:lineRule="auto"/>
        <w:ind w:left="180" w:hanging="180"/>
        <w:rPr>
          <w:rFonts w:ascii="Gill Sans MT" w:hAnsi="Gill Sans MT"/>
          <w:sz w:val="24"/>
        </w:rPr>
      </w:pPr>
      <w:r>
        <w:rPr>
          <w:rFonts w:ascii="Gill Sans MT" w:hAnsi="Gill Sans MT"/>
          <w:sz w:val="24"/>
        </w:rPr>
        <w:t xml:space="preserve">Must use </w:t>
      </w:r>
      <w:r w:rsidR="00971ABC">
        <w:rPr>
          <w:rFonts w:ascii="Gill Sans MT" w:hAnsi="Gill Sans MT"/>
          <w:sz w:val="24"/>
        </w:rPr>
        <w:t>evidence from</w:t>
      </w:r>
      <w:r w:rsidR="00461282">
        <w:rPr>
          <w:rFonts w:ascii="Gill Sans MT" w:hAnsi="Gill Sans MT"/>
          <w:sz w:val="24"/>
        </w:rPr>
        <w:t xml:space="preserve"> </w:t>
      </w:r>
      <w:r>
        <w:rPr>
          <w:rFonts w:ascii="Gill Sans MT" w:hAnsi="Gill Sans MT"/>
          <w:sz w:val="24"/>
        </w:rPr>
        <w:t>the ERWC sources/articles in your response</w:t>
      </w:r>
      <w:r w:rsidR="005B02B8">
        <w:rPr>
          <w:rFonts w:ascii="Gill Sans MT" w:hAnsi="Gill Sans MT"/>
          <w:sz w:val="24"/>
        </w:rPr>
        <w:t>, as well as at least two additional sources</w:t>
      </w:r>
      <w:r w:rsidR="007C510A">
        <w:rPr>
          <w:rFonts w:ascii="Gill Sans MT" w:hAnsi="Gill Sans MT"/>
          <w:sz w:val="24"/>
        </w:rPr>
        <w:t xml:space="preserve">/articles </w:t>
      </w:r>
      <w:r w:rsidR="005B02B8">
        <w:rPr>
          <w:rFonts w:ascii="Gill Sans MT" w:hAnsi="Gill Sans MT"/>
          <w:sz w:val="24"/>
        </w:rPr>
        <w:t>not originally provided</w:t>
      </w:r>
      <w:r w:rsidR="007C510A">
        <w:rPr>
          <w:rFonts w:ascii="Gill Sans MT" w:hAnsi="Gill Sans MT"/>
          <w:sz w:val="24"/>
        </w:rPr>
        <w:t>.</w:t>
      </w:r>
    </w:p>
    <w:p w:rsidR="0019039F" w:rsidRDefault="00971ABC" w:rsidP="00461282">
      <w:pPr>
        <w:pStyle w:val="NoSpacing"/>
        <w:numPr>
          <w:ilvl w:val="0"/>
          <w:numId w:val="1"/>
        </w:numPr>
        <w:spacing w:line="276" w:lineRule="auto"/>
        <w:ind w:left="180" w:hanging="180"/>
        <w:rPr>
          <w:rFonts w:ascii="Gill Sans MT" w:hAnsi="Gill Sans MT"/>
          <w:sz w:val="24"/>
        </w:rPr>
      </w:pPr>
      <w:r>
        <w:rPr>
          <w:rFonts w:ascii="Gill Sans MT" w:hAnsi="Gill Sans MT"/>
          <w:sz w:val="24"/>
        </w:rPr>
        <w:t>Must use a th</w:t>
      </w:r>
      <w:r w:rsidR="0019039F">
        <w:rPr>
          <w:rFonts w:ascii="Gill Sans MT" w:hAnsi="Gill Sans MT"/>
          <w:sz w:val="24"/>
        </w:rPr>
        <w:t>oughtful paragraph structure</w:t>
      </w:r>
      <w:r w:rsidR="00412073">
        <w:rPr>
          <w:rFonts w:ascii="Gill Sans MT" w:hAnsi="Gill Sans MT"/>
          <w:sz w:val="24"/>
        </w:rPr>
        <w:t xml:space="preserve"> </w:t>
      </w:r>
      <w:r w:rsidR="0019039F">
        <w:rPr>
          <w:rFonts w:ascii="Gill Sans MT" w:hAnsi="Gill Sans MT"/>
          <w:sz w:val="24"/>
        </w:rPr>
        <w:t>with</w:t>
      </w:r>
      <w:r>
        <w:rPr>
          <w:rFonts w:ascii="Gill Sans MT" w:hAnsi="Gill Sans MT"/>
          <w:sz w:val="24"/>
        </w:rPr>
        <w:t xml:space="preserve"> clear topic sentences to</w:t>
      </w:r>
      <w:r w:rsidR="00461282">
        <w:rPr>
          <w:rFonts w:ascii="Gill Sans MT" w:hAnsi="Gill Sans MT"/>
          <w:sz w:val="24"/>
        </w:rPr>
        <w:t xml:space="preserve"> form a well-connected </w:t>
      </w:r>
      <w:r>
        <w:rPr>
          <w:rFonts w:ascii="Gill Sans MT" w:hAnsi="Gill Sans MT"/>
          <w:sz w:val="24"/>
        </w:rPr>
        <w:t>argument</w:t>
      </w:r>
      <w:r w:rsidR="005B02B8">
        <w:rPr>
          <w:rFonts w:ascii="Gill Sans MT" w:hAnsi="Gill Sans MT"/>
          <w:sz w:val="24"/>
        </w:rPr>
        <w:t xml:space="preserve"> that goes beyond the typical, five paragraph framework</w:t>
      </w:r>
      <w:r w:rsidR="007C510A">
        <w:rPr>
          <w:rFonts w:ascii="Gill Sans MT" w:hAnsi="Gill Sans MT"/>
          <w:sz w:val="24"/>
        </w:rPr>
        <w:t>.</w:t>
      </w:r>
    </w:p>
    <w:p w:rsidR="007C510A" w:rsidRDefault="00971ABC" w:rsidP="007C510A">
      <w:pPr>
        <w:pStyle w:val="NoSpacing"/>
        <w:numPr>
          <w:ilvl w:val="0"/>
          <w:numId w:val="1"/>
        </w:numPr>
        <w:spacing w:line="276" w:lineRule="auto"/>
        <w:ind w:left="180" w:hanging="180"/>
        <w:rPr>
          <w:rFonts w:ascii="Gill Sans MT" w:hAnsi="Gill Sans MT"/>
          <w:sz w:val="24"/>
        </w:rPr>
      </w:pPr>
      <w:r>
        <w:rPr>
          <w:rFonts w:ascii="Gill Sans MT" w:hAnsi="Gill Sans MT"/>
          <w:sz w:val="24"/>
        </w:rPr>
        <w:t xml:space="preserve">Must use a </w:t>
      </w:r>
      <w:r w:rsidR="00B019DD">
        <w:rPr>
          <w:rFonts w:ascii="Gill Sans MT" w:hAnsi="Gill Sans MT"/>
          <w:sz w:val="24"/>
        </w:rPr>
        <w:t>new, original</w:t>
      </w:r>
      <w:r w:rsidR="00B959CB">
        <w:rPr>
          <w:rFonts w:ascii="Gill Sans MT" w:hAnsi="Gill Sans MT"/>
          <w:sz w:val="24"/>
        </w:rPr>
        <w:t xml:space="preserve"> thesis that establishes a </w:t>
      </w:r>
      <w:r w:rsidR="007C510A">
        <w:rPr>
          <w:rFonts w:ascii="Gill Sans MT" w:hAnsi="Gill Sans MT"/>
          <w:sz w:val="24"/>
        </w:rPr>
        <w:t xml:space="preserve">clear, </w:t>
      </w:r>
      <w:r w:rsidR="00461282">
        <w:rPr>
          <w:rFonts w:ascii="Gill Sans MT" w:hAnsi="Gill Sans MT"/>
          <w:sz w:val="24"/>
        </w:rPr>
        <w:t>logical</w:t>
      </w:r>
      <w:r w:rsidR="00B959CB">
        <w:rPr>
          <w:rFonts w:ascii="Gill Sans MT" w:hAnsi="Gill Sans MT"/>
          <w:sz w:val="24"/>
        </w:rPr>
        <w:t xml:space="preserve"> </w:t>
      </w:r>
      <w:r w:rsidR="007C510A">
        <w:rPr>
          <w:rFonts w:ascii="Gill Sans MT" w:hAnsi="Gill Sans MT"/>
          <w:sz w:val="24"/>
        </w:rPr>
        <w:t>and</w:t>
      </w:r>
      <w:r w:rsidR="00B019DD">
        <w:rPr>
          <w:rFonts w:ascii="Gill Sans MT" w:hAnsi="Gill Sans MT"/>
          <w:sz w:val="24"/>
        </w:rPr>
        <w:t xml:space="preserve"> expanded argument</w:t>
      </w:r>
      <w:r w:rsidR="007C510A">
        <w:rPr>
          <w:rFonts w:ascii="Gill Sans MT" w:hAnsi="Gill Sans MT"/>
          <w:sz w:val="24"/>
        </w:rPr>
        <w:t>.</w:t>
      </w:r>
    </w:p>
    <w:p w:rsidR="007C510A" w:rsidRPr="007C510A" w:rsidRDefault="007C510A" w:rsidP="007C510A">
      <w:pPr>
        <w:pStyle w:val="NoSpacing"/>
        <w:numPr>
          <w:ilvl w:val="0"/>
          <w:numId w:val="1"/>
        </w:numPr>
        <w:spacing w:line="276" w:lineRule="auto"/>
        <w:ind w:left="180" w:hanging="180"/>
        <w:rPr>
          <w:rFonts w:ascii="Gill Sans MT" w:hAnsi="Gill Sans MT"/>
          <w:sz w:val="24"/>
        </w:rPr>
      </w:pPr>
      <w:r>
        <w:rPr>
          <w:rFonts w:ascii="Gill Sans MT" w:hAnsi="Gill Sans MT"/>
          <w:sz w:val="24"/>
        </w:rPr>
        <w:t>Must use correctly integrated quotations.</w:t>
      </w:r>
    </w:p>
    <w:p w:rsidR="007C510A" w:rsidRDefault="007C510A" w:rsidP="007C510A">
      <w:pPr>
        <w:pStyle w:val="NoSpacing"/>
        <w:numPr>
          <w:ilvl w:val="0"/>
          <w:numId w:val="1"/>
        </w:numPr>
        <w:spacing w:line="276" w:lineRule="auto"/>
        <w:ind w:left="180" w:hanging="180"/>
        <w:rPr>
          <w:rFonts w:ascii="Gill Sans MT" w:hAnsi="Gill Sans MT"/>
          <w:sz w:val="24"/>
        </w:rPr>
      </w:pPr>
      <w:r>
        <w:rPr>
          <w:rFonts w:ascii="Gill Sans MT" w:hAnsi="Gill Sans MT"/>
          <w:sz w:val="24"/>
        </w:rPr>
        <w:t xml:space="preserve">Must balance </w:t>
      </w:r>
      <w:r>
        <w:rPr>
          <w:rFonts w:ascii="Gill Sans MT" w:hAnsi="Gill Sans MT"/>
          <w:sz w:val="24"/>
        </w:rPr>
        <w:t xml:space="preserve">relevant </w:t>
      </w:r>
      <w:r>
        <w:rPr>
          <w:rFonts w:ascii="Gill Sans MT" w:hAnsi="Gill Sans MT"/>
          <w:sz w:val="24"/>
        </w:rPr>
        <w:t>evidence with thorough commentary and context.</w:t>
      </w:r>
    </w:p>
    <w:p w:rsidR="007C510A" w:rsidRDefault="007C510A" w:rsidP="007C510A">
      <w:pPr>
        <w:pStyle w:val="NoSpacing"/>
        <w:numPr>
          <w:ilvl w:val="0"/>
          <w:numId w:val="1"/>
        </w:numPr>
        <w:spacing w:line="276" w:lineRule="auto"/>
        <w:ind w:left="180" w:hanging="180"/>
        <w:rPr>
          <w:rFonts w:ascii="Gill Sans MT" w:hAnsi="Gill Sans MT"/>
          <w:sz w:val="24"/>
        </w:rPr>
      </w:pPr>
      <w:r>
        <w:rPr>
          <w:rFonts w:ascii="Gill Sans MT" w:hAnsi="Gill Sans MT"/>
          <w:sz w:val="24"/>
        </w:rPr>
        <w:t>Must include a Works Cited Page and accurate page formatting following MLA guidelines.</w:t>
      </w:r>
    </w:p>
    <w:p w:rsidR="007C510A" w:rsidRPr="007C510A" w:rsidRDefault="007C510A" w:rsidP="007C510A">
      <w:pPr>
        <w:pStyle w:val="NoSpacing"/>
        <w:spacing w:line="276" w:lineRule="auto"/>
        <w:rPr>
          <w:rFonts w:ascii="Gill Sans MT" w:hAnsi="Gill Sans MT"/>
          <w:sz w:val="24"/>
        </w:rPr>
      </w:pPr>
    </w:p>
    <w:p w:rsidR="002F65EE" w:rsidRPr="007C510A" w:rsidRDefault="007C510A" w:rsidP="007C510A">
      <w:pPr>
        <w:pStyle w:val="NoSpacing"/>
        <w:spacing w:line="276" w:lineRule="auto"/>
        <w:rPr>
          <w:rFonts w:ascii="Gill Sans MT" w:hAnsi="Gill Sans MT"/>
          <w:i/>
          <w:sz w:val="24"/>
        </w:rPr>
        <w:sectPr w:rsidR="002F65EE" w:rsidRPr="007C510A" w:rsidSect="002F65EE">
          <w:pgSz w:w="12240" w:h="15840"/>
          <w:pgMar w:top="720" w:right="720" w:bottom="720" w:left="720" w:header="720" w:footer="720" w:gutter="0"/>
          <w:cols w:space="720"/>
          <w:docGrid w:linePitch="360"/>
        </w:sectPr>
      </w:pPr>
      <w:r w:rsidRPr="007C510A">
        <w:rPr>
          <w:rFonts w:ascii="Gill Sans MT" w:hAnsi="Gill Sans MT"/>
          <w:b/>
          <w:sz w:val="24"/>
        </w:rPr>
        <w:t>Essay Choices:</w:t>
      </w:r>
      <w:r w:rsidRPr="007C510A">
        <w:rPr>
          <w:rFonts w:ascii="Gill Sans MT" w:hAnsi="Gill Sans MT"/>
          <w:i/>
          <w:sz w:val="24"/>
        </w:rPr>
        <w:t xml:space="preserve"> Note the </w:t>
      </w:r>
      <w:r w:rsidR="00B019DD" w:rsidRPr="007C510A">
        <w:rPr>
          <w:rFonts w:ascii="Gill Sans MT" w:hAnsi="Gill Sans MT"/>
          <w:i/>
          <w:sz w:val="24"/>
        </w:rPr>
        <w:t xml:space="preserve">unique differences </w:t>
      </w:r>
      <w:r w:rsidR="002F65EE" w:rsidRPr="007C510A">
        <w:rPr>
          <w:rFonts w:ascii="Gill Sans MT" w:hAnsi="Gill Sans MT"/>
          <w:i/>
          <w:sz w:val="24"/>
        </w:rPr>
        <w:t>in evidence, analysis and/or perspective required by each individual assignment</w:t>
      </w:r>
      <w:r w:rsidR="00D9767D" w:rsidRPr="007C510A">
        <w:rPr>
          <w:rFonts w:ascii="Gill Sans MT" w:hAnsi="Gill Sans MT"/>
          <w:i/>
          <w:sz w:val="24"/>
        </w:rPr>
        <w:t xml:space="preserve"> in order to build on the previous prompt and respond to the new one</w:t>
      </w:r>
      <w:r>
        <w:rPr>
          <w:rFonts w:ascii="Gill Sans MT" w:hAnsi="Gill Sans MT"/>
          <w:b/>
          <w:sz w:val="28"/>
          <w:u w:val="single"/>
        </w:rPr>
        <w:br/>
      </w:r>
    </w:p>
    <w:p w:rsidR="002F65EE" w:rsidRPr="00D9767D" w:rsidRDefault="00B019DD" w:rsidP="007C510A">
      <w:pPr>
        <w:pStyle w:val="NoSpacing"/>
        <w:jc w:val="center"/>
        <w:rPr>
          <w:rFonts w:ascii="Gill Sans MT" w:hAnsi="Gill Sans MT"/>
          <w:i/>
          <w:sz w:val="24"/>
        </w:rPr>
      </w:pPr>
      <w:r w:rsidRPr="002F65EE">
        <w:rPr>
          <w:rFonts w:ascii="Gill Sans MT" w:hAnsi="Gill Sans MT"/>
          <w:b/>
          <w:sz w:val="24"/>
          <w:u w:val="single"/>
        </w:rPr>
        <w:lastRenderedPageBreak/>
        <w:t xml:space="preserve">OPTION 1: </w:t>
      </w:r>
      <w:r w:rsidR="00D9767D">
        <w:rPr>
          <w:rFonts w:ascii="Gill Sans MT" w:hAnsi="Gill Sans MT"/>
          <w:b/>
          <w:sz w:val="24"/>
          <w:u w:val="single"/>
        </w:rPr>
        <w:br/>
      </w:r>
      <w:r w:rsidRPr="002F65EE">
        <w:rPr>
          <w:rFonts w:ascii="Gill Sans MT" w:hAnsi="Gill Sans MT"/>
          <w:b/>
          <w:sz w:val="24"/>
          <w:u w:val="single"/>
        </w:rPr>
        <w:t xml:space="preserve">PERSUASIVE </w:t>
      </w:r>
      <w:r w:rsidR="0068631F">
        <w:rPr>
          <w:rFonts w:ascii="Gill Sans MT" w:hAnsi="Gill Sans MT"/>
          <w:b/>
          <w:sz w:val="24"/>
          <w:u w:val="single"/>
        </w:rPr>
        <w:t>ARGUMENT</w:t>
      </w:r>
      <w:r w:rsidR="00D9767D">
        <w:rPr>
          <w:rFonts w:ascii="Gill Sans MT" w:hAnsi="Gill Sans MT"/>
          <w:b/>
          <w:sz w:val="24"/>
          <w:u w:val="single"/>
        </w:rPr>
        <w:br/>
      </w:r>
      <w:r w:rsidR="00D9767D" w:rsidRPr="00736BAA">
        <w:rPr>
          <w:rFonts w:ascii="Gill Sans MT" w:hAnsi="Gill Sans MT"/>
          <w:b/>
          <w:i/>
          <w:sz w:val="24"/>
        </w:rPr>
        <w:t xml:space="preserve">Evidence and analysis focus on taking a clear stance and persuading </w:t>
      </w:r>
      <w:r w:rsidR="007C510A">
        <w:rPr>
          <w:rFonts w:ascii="Gill Sans MT" w:hAnsi="Gill Sans MT"/>
          <w:b/>
          <w:i/>
          <w:sz w:val="24"/>
        </w:rPr>
        <w:t>an</w:t>
      </w:r>
      <w:r w:rsidR="00D9767D" w:rsidRPr="00736BAA">
        <w:rPr>
          <w:rFonts w:ascii="Gill Sans MT" w:hAnsi="Gill Sans MT"/>
          <w:b/>
          <w:i/>
          <w:sz w:val="24"/>
        </w:rPr>
        <w:t xml:space="preserve"> audience to agree</w:t>
      </w:r>
    </w:p>
    <w:p w:rsidR="0068631F" w:rsidRDefault="0068631F" w:rsidP="00D9767D">
      <w:pPr>
        <w:pStyle w:val="NoSpacing"/>
        <w:ind w:left="180" w:right="90" w:hanging="180"/>
        <w:rPr>
          <w:rFonts w:ascii="Gill Sans MT" w:eastAsia="Times New Roman" w:hAnsi="Gill Sans MT" w:cs="Times New Roman"/>
          <w:b/>
          <w:color w:val="000000"/>
          <w:sz w:val="24"/>
          <w:szCs w:val="24"/>
        </w:rPr>
      </w:pPr>
    </w:p>
    <w:p w:rsidR="00B019DD" w:rsidRPr="00D9767D" w:rsidRDefault="00D9767D" w:rsidP="00D9767D">
      <w:pPr>
        <w:pStyle w:val="NoSpacing"/>
        <w:ind w:left="180" w:right="90" w:hanging="180"/>
        <w:rPr>
          <w:rFonts w:ascii="Gill Sans MT" w:eastAsia="Times New Roman" w:hAnsi="Gill Sans MT" w:cs="Times New Roman"/>
          <w:color w:val="000000"/>
          <w:sz w:val="24"/>
          <w:szCs w:val="24"/>
        </w:rPr>
      </w:pPr>
      <w:r w:rsidRPr="00D9767D">
        <w:rPr>
          <w:rFonts w:ascii="Gill Sans MT" w:eastAsia="Times New Roman" w:hAnsi="Gill Sans MT" w:cs="Times New Roman"/>
          <w:b/>
          <w:color w:val="000000"/>
          <w:sz w:val="24"/>
          <w:szCs w:val="24"/>
        </w:rPr>
        <w:t xml:space="preserve">Old </w:t>
      </w:r>
      <w:r w:rsidR="00B019DD" w:rsidRPr="00D9767D">
        <w:rPr>
          <w:rFonts w:ascii="Gill Sans MT" w:eastAsia="Times New Roman" w:hAnsi="Gill Sans MT" w:cs="Times New Roman"/>
          <w:b/>
          <w:color w:val="000000"/>
          <w:sz w:val="24"/>
          <w:szCs w:val="24"/>
        </w:rPr>
        <w:t>Prompt: Juvenile Justice</w:t>
      </w:r>
    </w:p>
    <w:p w:rsidR="002F65EE" w:rsidRDefault="0068631F" w:rsidP="00D9767D">
      <w:pPr>
        <w:pStyle w:val="NoSpacing"/>
        <w:numPr>
          <w:ilvl w:val="0"/>
          <w:numId w:val="1"/>
        </w:numPr>
        <w:ind w:left="270" w:right="90" w:hanging="18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Why do you think society is so eager to hold teens and young adults who commit violent crimes to the same standards as adults? </w:t>
      </w:r>
      <w:r w:rsidR="002F65EE">
        <w:rPr>
          <w:rFonts w:ascii="Gill Sans MT" w:eastAsia="Times New Roman" w:hAnsi="Gill Sans MT" w:cs="Times New Roman"/>
          <w:color w:val="000000"/>
          <w:sz w:val="24"/>
          <w:szCs w:val="24"/>
        </w:rPr>
        <w:t xml:space="preserve">Should teenagers who commit serious, violent crimes be tried as adults? Why or why not, and if so, when and at what age should teens be allowed to be tried as adults? </w:t>
      </w:r>
    </w:p>
    <w:p w:rsidR="00D9767D" w:rsidRDefault="00D9767D" w:rsidP="00D9767D">
      <w:pPr>
        <w:pStyle w:val="NoSpacing"/>
        <w:ind w:left="270" w:right="90"/>
        <w:rPr>
          <w:rFonts w:ascii="Gill Sans MT" w:eastAsia="Times New Roman" w:hAnsi="Gill Sans MT" w:cs="Times New Roman"/>
          <w:color w:val="000000"/>
          <w:sz w:val="24"/>
          <w:szCs w:val="24"/>
        </w:rPr>
      </w:pPr>
    </w:p>
    <w:p w:rsidR="00D9767D" w:rsidRDefault="00D9767D" w:rsidP="00D9767D">
      <w:pPr>
        <w:pStyle w:val="NoSpacing"/>
        <w:ind w:left="180" w:right="90" w:hanging="180"/>
        <w:rPr>
          <w:rFonts w:ascii="Gill Sans MT" w:eastAsia="Times New Roman" w:hAnsi="Gill Sans MT" w:cs="Times New Roman"/>
          <w:color w:val="000000"/>
          <w:sz w:val="24"/>
          <w:szCs w:val="24"/>
        </w:rPr>
      </w:pPr>
      <w:r>
        <w:rPr>
          <w:rFonts w:ascii="Gill Sans MT" w:eastAsia="Times New Roman" w:hAnsi="Gill Sans MT" w:cs="Times New Roman"/>
          <w:b/>
          <w:color w:val="000000"/>
          <w:sz w:val="24"/>
          <w:szCs w:val="24"/>
        </w:rPr>
        <w:t>New</w:t>
      </w:r>
      <w:r w:rsidRPr="00D9767D">
        <w:rPr>
          <w:rFonts w:ascii="Gill Sans MT" w:eastAsia="Times New Roman" w:hAnsi="Gill Sans MT" w:cs="Times New Roman"/>
          <w:b/>
          <w:color w:val="000000"/>
          <w:sz w:val="24"/>
          <w:szCs w:val="24"/>
        </w:rPr>
        <w:t xml:space="preserve"> Prompt: Justice</w:t>
      </w:r>
      <w:r>
        <w:rPr>
          <w:rFonts w:ascii="Gill Sans MT" w:eastAsia="Times New Roman" w:hAnsi="Gill Sans MT" w:cs="Times New Roman"/>
          <w:b/>
          <w:color w:val="000000"/>
          <w:sz w:val="24"/>
          <w:szCs w:val="24"/>
        </w:rPr>
        <w:t xml:space="preserve"> Reform</w:t>
      </w:r>
    </w:p>
    <w:p w:rsidR="002F65EE" w:rsidRDefault="00736BAA" w:rsidP="00D9767D">
      <w:pPr>
        <w:pStyle w:val="NoSpacing"/>
        <w:numPr>
          <w:ilvl w:val="0"/>
          <w:numId w:val="8"/>
        </w:numPr>
        <w:ind w:left="270" w:right="90" w:hanging="18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In addition to problematic convictions for minors, w</w:t>
      </w:r>
      <w:r w:rsidR="002F65EE">
        <w:rPr>
          <w:rFonts w:ascii="Gill Sans MT" w:eastAsia="Times New Roman" w:hAnsi="Gill Sans MT" w:cs="Times New Roman"/>
          <w:color w:val="000000"/>
          <w:sz w:val="24"/>
          <w:szCs w:val="24"/>
        </w:rPr>
        <w:t xml:space="preserve">hat other factors do we need to </w:t>
      </w:r>
      <w:r w:rsidR="0068631F">
        <w:rPr>
          <w:rFonts w:ascii="Gill Sans MT" w:eastAsia="Times New Roman" w:hAnsi="Gill Sans MT" w:cs="Times New Roman"/>
          <w:color w:val="000000"/>
          <w:sz w:val="24"/>
          <w:szCs w:val="24"/>
        </w:rPr>
        <w:t>consider</w:t>
      </w:r>
      <w:r w:rsidR="002F65EE">
        <w:rPr>
          <w:rFonts w:ascii="Gill Sans MT" w:eastAsia="Times New Roman" w:hAnsi="Gill Sans MT" w:cs="Times New Roman"/>
          <w:color w:val="000000"/>
          <w:sz w:val="24"/>
          <w:szCs w:val="24"/>
        </w:rPr>
        <w:t xml:space="preserve"> </w:t>
      </w:r>
      <w:r w:rsidR="00D9767D">
        <w:rPr>
          <w:rFonts w:ascii="Gill Sans MT" w:eastAsia="Times New Roman" w:hAnsi="Gill Sans MT" w:cs="Times New Roman"/>
          <w:color w:val="000000"/>
          <w:sz w:val="24"/>
          <w:szCs w:val="24"/>
        </w:rPr>
        <w:t xml:space="preserve">in </w:t>
      </w:r>
      <w:r>
        <w:rPr>
          <w:rFonts w:ascii="Gill Sans MT" w:eastAsia="Times New Roman" w:hAnsi="Gill Sans MT" w:cs="Times New Roman"/>
          <w:color w:val="000000"/>
          <w:sz w:val="24"/>
          <w:szCs w:val="24"/>
        </w:rPr>
        <w:t>reforming</w:t>
      </w:r>
      <w:r w:rsidR="00D9767D">
        <w:rPr>
          <w:rFonts w:ascii="Gill Sans MT" w:eastAsia="Times New Roman" w:hAnsi="Gill Sans MT" w:cs="Times New Roman"/>
          <w:color w:val="000000"/>
          <w:sz w:val="24"/>
          <w:szCs w:val="24"/>
        </w:rPr>
        <w:t xml:space="preserve"> a potentially broken justice system? How can we prevent discrimination against all </w:t>
      </w:r>
      <w:r>
        <w:rPr>
          <w:rFonts w:ascii="Gill Sans MT" w:eastAsia="Times New Roman" w:hAnsi="Gill Sans MT" w:cs="Times New Roman"/>
          <w:color w:val="000000"/>
          <w:sz w:val="24"/>
          <w:szCs w:val="24"/>
        </w:rPr>
        <w:t xml:space="preserve">people who face the </w:t>
      </w:r>
      <w:r w:rsidR="00D9767D">
        <w:rPr>
          <w:rFonts w:ascii="Gill Sans MT" w:eastAsia="Times New Roman" w:hAnsi="Gill Sans MT" w:cs="Times New Roman"/>
          <w:color w:val="000000"/>
          <w:sz w:val="24"/>
          <w:szCs w:val="24"/>
        </w:rPr>
        <w:t>justice system</w:t>
      </w:r>
      <w:r>
        <w:rPr>
          <w:rFonts w:ascii="Gill Sans MT" w:eastAsia="Times New Roman" w:hAnsi="Gill Sans MT" w:cs="Times New Roman"/>
          <w:color w:val="000000"/>
          <w:sz w:val="24"/>
          <w:szCs w:val="24"/>
        </w:rPr>
        <w:t>, the courts, and potentially unlawful conviction</w:t>
      </w:r>
      <w:r w:rsidR="00D9767D">
        <w:rPr>
          <w:rFonts w:ascii="Gill Sans MT" w:eastAsia="Times New Roman" w:hAnsi="Gill Sans MT" w:cs="Times New Roman"/>
          <w:color w:val="000000"/>
          <w:sz w:val="24"/>
          <w:szCs w:val="24"/>
        </w:rPr>
        <w:t xml:space="preserve">? </w:t>
      </w:r>
    </w:p>
    <w:p w:rsidR="00B019DD" w:rsidRDefault="00B019DD" w:rsidP="00D9767D">
      <w:pPr>
        <w:pStyle w:val="NoSpacing"/>
        <w:ind w:left="180" w:right="90" w:hanging="180"/>
        <w:jc w:val="center"/>
        <w:rPr>
          <w:rFonts w:ascii="Gill Sans MT" w:hAnsi="Gill Sans MT"/>
          <w:b/>
          <w:sz w:val="24"/>
          <w:u w:val="single"/>
        </w:rPr>
      </w:pPr>
      <w:bookmarkStart w:id="0" w:name="_GoBack"/>
      <w:bookmarkEnd w:id="0"/>
      <w:r w:rsidRPr="002F65EE">
        <w:rPr>
          <w:rFonts w:ascii="Gill Sans MT" w:hAnsi="Gill Sans MT"/>
          <w:b/>
          <w:sz w:val="24"/>
          <w:u w:val="single"/>
        </w:rPr>
        <w:lastRenderedPageBreak/>
        <w:t xml:space="preserve">OPTION 1I: </w:t>
      </w:r>
      <w:r w:rsidR="00D9767D">
        <w:rPr>
          <w:rFonts w:ascii="Gill Sans MT" w:hAnsi="Gill Sans MT"/>
          <w:b/>
          <w:sz w:val="24"/>
          <w:u w:val="single"/>
        </w:rPr>
        <w:br/>
      </w:r>
      <w:r w:rsidRPr="002F65EE">
        <w:rPr>
          <w:rFonts w:ascii="Gill Sans MT" w:hAnsi="Gill Sans MT"/>
          <w:b/>
          <w:sz w:val="24"/>
          <w:u w:val="single"/>
        </w:rPr>
        <w:t xml:space="preserve">PERSONAL OPINION </w:t>
      </w:r>
    </w:p>
    <w:p w:rsidR="00D9767D" w:rsidRPr="00736BAA" w:rsidRDefault="0068631F" w:rsidP="00D9767D">
      <w:pPr>
        <w:pStyle w:val="NoSpacing"/>
        <w:ind w:left="180" w:right="90" w:hanging="180"/>
        <w:jc w:val="center"/>
        <w:rPr>
          <w:rFonts w:ascii="Gill Sans MT" w:hAnsi="Gill Sans MT"/>
          <w:b/>
          <w:sz w:val="24"/>
          <w:u w:val="single"/>
        </w:rPr>
      </w:pPr>
      <w:r w:rsidRPr="00736BAA">
        <w:rPr>
          <w:rFonts w:ascii="Gill Sans MT" w:hAnsi="Gill Sans MT"/>
          <w:b/>
          <w:i/>
          <w:sz w:val="24"/>
        </w:rPr>
        <w:t>Evidence and analysis focus on</w:t>
      </w:r>
      <w:r w:rsidRPr="00736BAA">
        <w:rPr>
          <w:rFonts w:ascii="Gill Sans MT" w:hAnsi="Gill Sans MT"/>
          <w:b/>
          <w:i/>
          <w:sz w:val="24"/>
        </w:rPr>
        <w:br/>
        <w:t>using persona</w:t>
      </w:r>
      <w:r w:rsidR="007C510A">
        <w:rPr>
          <w:rFonts w:ascii="Gill Sans MT" w:hAnsi="Gill Sans MT"/>
          <w:b/>
          <w:i/>
          <w:sz w:val="24"/>
        </w:rPr>
        <w:t>l experience and observation</w:t>
      </w:r>
      <w:r w:rsidRPr="00736BAA">
        <w:rPr>
          <w:rFonts w:ascii="Gill Sans MT" w:hAnsi="Gill Sans MT"/>
          <w:b/>
          <w:i/>
          <w:sz w:val="24"/>
        </w:rPr>
        <w:t xml:space="preserve"> to express a clear, rational argument</w:t>
      </w:r>
    </w:p>
    <w:p w:rsidR="0068631F" w:rsidRDefault="0068631F" w:rsidP="00D9767D">
      <w:pPr>
        <w:pStyle w:val="NoSpacing"/>
        <w:spacing w:line="276" w:lineRule="auto"/>
        <w:ind w:right="90"/>
        <w:rPr>
          <w:rFonts w:ascii="Gill Sans MT" w:eastAsia="Times New Roman" w:hAnsi="Gill Sans MT" w:cs="Times New Roman"/>
          <w:b/>
          <w:color w:val="000000"/>
          <w:sz w:val="24"/>
          <w:szCs w:val="24"/>
        </w:rPr>
      </w:pPr>
    </w:p>
    <w:p w:rsidR="00D9767D" w:rsidRPr="00D9767D" w:rsidRDefault="00D9767D" w:rsidP="00D9767D">
      <w:pPr>
        <w:pStyle w:val="NoSpacing"/>
        <w:spacing w:line="276" w:lineRule="auto"/>
        <w:ind w:right="90"/>
        <w:rPr>
          <w:rFonts w:ascii="Gill Sans MT" w:hAnsi="Gill Sans MT"/>
          <w:sz w:val="24"/>
        </w:rPr>
      </w:pPr>
      <w:r>
        <w:rPr>
          <w:rFonts w:ascii="Gill Sans MT" w:eastAsia="Times New Roman" w:hAnsi="Gill Sans MT" w:cs="Times New Roman"/>
          <w:b/>
          <w:color w:val="000000"/>
          <w:sz w:val="24"/>
          <w:szCs w:val="24"/>
        </w:rPr>
        <w:t xml:space="preserve">Old </w:t>
      </w:r>
      <w:r w:rsidR="00B019DD">
        <w:rPr>
          <w:rFonts w:ascii="Gill Sans MT" w:eastAsia="Times New Roman" w:hAnsi="Gill Sans MT" w:cs="Times New Roman"/>
          <w:b/>
          <w:color w:val="000000"/>
          <w:sz w:val="24"/>
          <w:szCs w:val="24"/>
        </w:rPr>
        <w:t>Prompt</w:t>
      </w:r>
      <w:r w:rsidR="00B019DD" w:rsidRPr="00B92500">
        <w:rPr>
          <w:rFonts w:ascii="Gill Sans MT" w:eastAsia="Times New Roman" w:hAnsi="Gill Sans MT" w:cs="Times New Roman"/>
          <w:b/>
          <w:color w:val="000000"/>
          <w:sz w:val="24"/>
          <w:szCs w:val="24"/>
        </w:rPr>
        <w:t>:</w:t>
      </w:r>
      <w:r w:rsidR="00B019DD">
        <w:rPr>
          <w:rFonts w:ascii="Gill Sans MT" w:eastAsia="Times New Roman" w:hAnsi="Gill Sans MT" w:cs="Times New Roman"/>
          <w:b/>
          <w:color w:val="000000"/>
          <w:sz w:val="24"/>
          <w:szCs w:val="24"/>
        </w:rPr>
        <w:t xml:space="preserve"> </w:t>
      </w:r>
      <w:r w:rsidR="0068631F">
        <w:rPr>
          <w:rFonts w:ascii="Gill Sans MT" w:eastAsia="Times New Roman" w:hAnsi="Gill Sans MT" w:cs="Times New Roman"/>
          <w:b/>
          <w:color w:val="000000"/>
          <w:sz w:val="24"/>
          <w:szCs w:val="24"/>
        </w:rPr>
        <w:br/>
      </w:r>
      <w:r w:rsidR="00B019DD">
        <w:rPr>
          <w:rFonts w:ascii="Gill Sans MT" w:eastAsia="Times New Roman" w:hAnsi="Gill Sans MT" w:cs="Times New Roman"/>
          <w:b/>
          <w:color w:val="000000"/>
          <w:sz w:val="24"/>
          <w:szCs w:val="24"/>
        </w:rPr>
        <w:t>Going For the Look, But Risking Discrimination</w:t>
      </w:r>
    </w:p>
    <w:p w:rsidR="00D9767D" w:rsidRDefault="00D9767D" w:rsidP="00D9767D">
      <w:pPr>
        <w:pStyle w:val="NoSpacing"/>
        <w:numPr>
          <w:ilvl w:val="0"/>
          <w:numId w:val="1"/>
        </w:numPr>
        <w:ind w:left="270" w:right="90" w:hanging="180"/>
        <w:rPr>
          <w:rFonts w:ascii="Gill Sans MT" w:eastAsia="Times New Roman" w:hAnsi="Gill Sans MT" w:cs="Times New Roman"/>
          <w:color w:val="000000"/>
          <w:sz w:val="24"/>
          <w:szCs w:val="24"/>
        </w:rPr>
      </w:pPr>
      <w:r w:rsidRPr="00B959CB">
        <w:rPr>
          <w:rFonts w:ascii="Gill Sans MT" w:hAnsi="Gill Sans MT"/>
          <w:sz w:val="24"/>
        </w:rPr>
        <w:t>Explain Cohen’s argument and discuss the extent to which you agree or disagree with his analysis. Is this strategy</w:t>
      </w:r>
      <w:r>
        <w:rPr>
          <w:rFonts w:ascii="Gill Sans MT" w:hAnsi="Gill Sans MT"/>
          <w:sz w:val="24"/>
        </w:rPr>
        <w:t xml:space="preserve"> smart? Is it discriminatory? Should it be </w:t>
      </w:r>
      <w:r w:rsidRPr="00B959CB">
        <w:rPr>
          <w:rFonts w:ascii="Gill Sans MT" w:hAnsi="Gill Sans MT"/>
          <w:sz w:val="24"/>
        </w:rPr>
        <w:t xml:space="preserve">legal? </w:t>
      </w:r>
      <w:r>
        <w:rPr>
          <w:rFonts w:ascii="Gill Sans MT" w:hAnsi="Gill Sans MT"/>
          <w:sz w:val="24"/>
        </w:rPr>
        <w:t>Why?</w:t>
      </w:r>
    </w:p>
    <w:p w:rsidR="00D9767D" w:rsidRDefault="00D9767D" w:rsidP="00D9767D">
      <w:pPr>
        <w:pStyle w:val="NoSpacing"/>
        <w:ind w:left="270" w:right="90"/>
        <w:rPr>
          <w:rFonts w:ascii="Gill Sans MT" w:eastAsia="Times New Roman" w:hAnsi="Gill Sans MT" w:cs="Times New Roman"/>
          <w:color w:val="000000"/>
          <w:sz w:val="24"/>
          <w:szCs w:val="24"/>
        </w:rPr>
      </w:pPr>
    </w:p>
    <w:p w:rsidR="0068631F" w:rsidRDefault="00D9767D" w:rsidP="0068631F">
      <w:pPr>
        <w:pStyle w:val="NoSpacing"/>
        <w:ind w:left="180" w:right="90" w:hanging="180"/>
        <w:rPr>
          <w:rFonts w:ascii="Gill Sans MT" w:eastAsia="Times New Roman" w:hAnsi="Gill Sans MT" w:cs="Times New Roman"/>
          <w:color w:val="000000"/>
          <w:sz w:val="24"/>
          <w:szCs w:val="24"/>
        </w:rPr>
      </w:pPr>
      <w:r>
        <w:rPr>
          <w:rFonts w:ascii="Gill Sans MT" w:eastAsia="Times New Roman" w:hAnsi="Gill Sans MT" w:cs="Times New Roman"/>
          <w:b/>
          <w:color w:val="000000"/>
          <w:sz w:val="24"/>
          <w:szCs w:val="24"/>
        </w:rPr>
        <w:t>New</w:t>
      </w:r>
      <w:r w:rsidRPr="00D9767D">
        <w:rPr>
          <w:rFonts w:ascii="Gill Sans MT" w:eastAsia="Times New Roman" w:hAnsi="Gill Sans MT" w:cs="Times New Roman"/>
          <w:b/>
          <w:color w:val="000000"/>
          <w:sz w:val="24"/>
          <w:szCs w:val="24"/>
        </w:rPr>
        <w:t xml:space="preserve"> Prompt: </w:t>
      </w:r>
      <w:r w:rsidR="0068631F">
        <w:rPr>
          <w:rFonts w:ascii="Gill Sans MT" w:eastAsia="Times New Roman" w:hAnsi="Gill Sans MT" w:cs="Times New Roman"/>
          <w:b/>
          <w:color w:val="000000"/>
          <w:sz w:val="24"/>
          <w:szCs w:val="24"/>
        </w:rPr>
        <w:t>Discrimination in Other Industries</w:t>
      </w:r>
    </w:p>
    <w:p w:rsidR="0068631F" w:rsidRDefault="0068631F" w:rsidP="0068631F">
      <w:pPr>
        <w:pStyle w:val="NoSpacing"/>
        <w:numPr>
          <w:ilvl w:val="0"/>
          <w:numId w:val="8"/>
        </w:numPr>
        <w:ind w:left="270" w:right="90" w:hanging="18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Where else do we see discrimination in</w:t>
      </w:r>
      <w:r w:rsidR="00736BAA">
        <w:rPr>
          <w:rFonts w:ascii="Gill Sans MT" w:eastAsia="Times New Roman" w:hAnsi="Gill Sans MT" w:cs="Times New Roman"/>
          <w:color w:val="000000"/>
          <w:sz w:val="24"/>
          <w:szCs w:val="24"/>
        </w:rPr>
        <w:t xml:space="preserve"> the hiring practices of non-government industries</w:t>
      </w:r>
      <w:r>
        <w:rPr>
          <w:rFonts w:ascii="Gill Sans MT" w:eastAsia="Times New Roman" w:hAnsi="Gill Sans MT" w:cs="Times New Roman"/>
          <w:color w:val="000000"/>
          <w:sz w:val="24"/>
          <w:szCs w:val="24"/>
        </w:rPr>
        <w:t>? What other groups are discriminated against illegally, or legally? To what extent should other industries be allowed to discriminate in hiring, and why?</w:t>
      </w:r>
    </w:p>
    <w:p w:rsidR="00744EEC" w:rsidRDefault="00B019DD" w:rsidP="0068631F">
      <w:pPr>
        <w:pStyle w:val="NoSpacing"/>
        <w:ind w:left="180" w:right="90" w:hanging="180"/>
        <w:jc w:val="center"/>
        <w:rPr>
          <w:rFonts w:ascii="Gill Sans MT" w:hAnsi="Gill Sans MT"/>
          <w:b/>
          <w:sz w:val="24"/>
          <w:u w:val="single"/>
        </w:rPr>
      </w:pPr>
      <w:r w:rsidRPr="002F65EE">
        <w:rPr>
          <w:rFonts w:ascii="Gill Sans MT" w:hAnsi="Gill Sans MT"/>
          <w:b/>
          <w:sz w:val="24"/>
          <w:u w:val="single"/>
        </w:rPr>
        <w:lastRenderedPageBreak/>
        <w:t>OPTION</w:t>
      </w:r>
      <w:r w:rsidR="00744EEC" w:rsidRPr="002F65EE">
        <w:rPr>
          <w:rFonts w:ascii="Gill Sans MT" w:hAnsi="Gill Sans MT"/>
          <w:b/>
          <w:sz w:val="24"/>
          <w:u w:val="single"/>
        </w:rPr>
        <w:t xml:space="preserve"> 1</w:t>
      </w:r>
      <w:r w:rsidR="00B959CB" w:rsidRPr="002F65EE">
        <w:rPr>
          <w:rFonts w:ascii="Gill Sans MT" w:hAnsi="Gill Sans MT"/>
          <w:b/>
          <w:sz w:val="24"/>
          <w:u w:val="single"/>
        </w:rPr>
        <w:t>I</w:t>
      </w:r>
      <w:r w:rsidR="00412073" w:rsidRPr="002F65EE">
        <w:rPr>
          <w:rFonts w:ascii="Gill Sans MT" w:hAnsi="Gill Sans MT"/>
          <w:b/>
          <w:sz w:val="24"/>
          <w:u w:val="single"/>
        </w:rPr>
        <w:t>I</w:t>
      </w:r>
      <w:r w:rsidR="00744EEC" w:rsidRPr="002F65EE">
        <w:rPr>
          <w:rFonts w:ascii="Gill Sans MT" w:hAnsi="Gill Sans MT"/>
          <w:b/>
          <w:sz w:val="24"/>
          <w:u w:val="single"/>
        </w:rPr>
        <w:t xml:space="preserve">: </w:t>
      </w:r>
      <w:r w:rsidR="0068631F">
        <w:rPr>
          <w:rFonts w:ascii="Gill Sans MT" w:hAnsi="Gill Sans MT"/>
          <w:b/>
          <w:sz w:val="24"/>
          <w:u w:val="single"/>
        </w:rPr>
        <w:br/>
      </w:r>
      <w:r w:rsidR="00412073" w:rsidRPr="002F65EE">
        <w:rPr>
          <w:rFonts w:ascii="Gill Sans MT" w:hAnsi="Gill Sans MT"/>
          <w:b/>
          <w:sz w:val="24"/>
          <w:u w:val="single"/>
        </w:rPr>
        <w:t>RHETORICAL ANALYSIS</w:t>
      </w:r>
      <w:r w:rsidR="00B92500" w:rsidRPr="002F65EE">
        <w:rPr>
          <w:rFonts w:ascii="Gill Sans MT" w:hAnsi="Gill Sans MT"/>
          <w:b/>
          <w:sz w:val="24"/>
          <w:u w:val="single"/>
        </w:rPr>
        <w:t xml:space="preserve"> </w:t>
      </w:r>
    </w:p>
    <w:p w:rsidR="0068631F" w:rsidRPr="00736BAA" w:rsidRDefault="0068631F" w:rsidP="0068631F">
      <w:pPr>
        <w:pStyle w:val="NoSpacing"/>
        <w:ind w:left="180" w:right="90" w:hanging="180"/>
        <w:jc w:val="center"/>
        <w:rPr>
          <w:rFonts w:ascii="Gill Sans MT" w:hAnsi="Gill Sans MT"/>
          <w:b/>
          <w:sz w:val="24"/>
          <w:u w:val="single"/>
        </w:rPr>
      </w:pPr>
      <w:r w:rsidRPr="00736BAA">
        <w:rPr>
          <w:rFonts w:ascii="Gill Sans MT" w:hAnsi="Gill Sans MT"/>
          <w:b/>
          <w:i/>
          <w:sz w:val="24"/>
        </w:rPr>
        <w:t>Evidence and analysis focus on rhetoric used in other author’s arguments, and how that makes for a more convincing argument</w:t>
      </w:r>
    </w:p>
    <w:p w:rsidR="0068631F" w:rsidRPr="002F65EE" w:rsidRDefault="0068631F" w:rsidP="00D9767D">
      <w:pPr>
        <w:pStyle w:val="NoSpacing"/>
        <w:ind w:left="180" w:right="90" w:hanging="180"/>
        <w:rPr>
          <w:rFonts w:ascii="Gill Sans MT" w:hAnsi="Gill Sans MT"/>
          <w:sz w:val="24"/>
          <w:u w:val="single"/>
        </w:rPr>
      </w:pPr>
    </w:p>
    <w:p w:rsidR="0068631F" w:rsidRPr="00D9767D" w:rsidRDefault="0068631F" w:rsidP="0068631F">
      <w:pPr>
        <w:pStyle w:val="NoSpacing"/>
        <w:spacing w:line="276" w:lineRule="auto"/>
        <w:ind w:right="90"/>
        <w:rPr>
          <w:rFonts w:ascii="Gill Sans MT" w:hAnsi="Gill Sans MT"/>
          <w:sz w:val="24"/>
        </w:rPr>
      </w:pPr>
      <w:r>
        <w:rPr>
          <w:rFonts w:ascii="Gill Sans MT" w:eastAsia="Times New Roman" w:hAnsi="Gill Sans MT" w:cs="Times New Roman"/>
          <w:b/>
          <w:color w:val="000000"/>
          <w:sz w:val="24"/>
          <w:szCs w:val="24"/>
        </w:rPr>
        <w:t xml:space="preserve">Old </w:t>
      </w:r>
      <w:r w:rsidR="00B92500">
        <w:rPr>
          <w:rFonts w:ascii="Gill Sans MT" w:eastAsia="Times New Roman" w:hAnsi="Gill Sans MT" w:cs="Times New Roman"/>
          <w:b/>
          <w:color w:val="000000"/>
          <w:sz w:val="24"/>
          <w:szCs w:val="24"/>
        </w:rPr>
        <w:t>Prompt</w:t>
      </w:r>
      <w:r w:rsidR="009E40CE" w:rsidRPr="00B92500">
        <w:rPr>
          <w:rFonts w:ascii="Gill Sans MT" w:eastAsia="Times New Roman" w:hAnsi="Gill Sans MT" w:cs="Times New Roman"/>
          <w:b/>
          <w:color w:val="000000"/>
          <w:sz w:val="24"/>
          <w:szCs w:val="24"/>
        </w:rPr>
        <w:t>:</w:t>
      </w:r>
      <w:r w:rsidR="00B92500">
        <w:rPr>
          <w:rFonts w:ascii="Gill Sans MT" w:eastAsia="Times New Roman" w:hAnsi="Gill Sans MT" w:cs="Times New Roman"/>
          <w:b/>
          <w:color w:val="000000"/>
          <w:sz w:val="24"/>
          <w:szCs w:val="24"/>
        </w:rPr>
        <w:t xml:space="preserve"> </w:t>
      </w:r>
      <w:r w:rsidR="00412073">
        <w:rPr>
          <w:rFonts w:ascii="Gill Sans MT" w:eastAsia="Times New Roman" w:hAnsi="Gill Sans MT" w:cs="Times New Roman"/>
          <w:b/>
          <w:color w:val="000000"/>
          <w:sz w:val="24"/>
          <w:szCs w:val="24"/>
        </w:rPr>
        <w:t xml:space="preserve">The Rhetoric </w:t>
      </w:r>
      <w:r>
        <w:rPr>
          <w:rFonts w:ascii="Gill Sans MT" w:eastAsia="Times New Roman" w:hAnsi="Gill Sans MT" w:cs="Times New Roman"/>
          <w:b/>
          <w:color w:val="000000"/>
          <w:sz w:val="24"/>
          <w:szCs w:val="24"/>
        </w:rPr>
        <w:br/>
      </w:r>
      <w:r w:rsidR="00412073">
        <w:rPr>
          <w:rFonts w:ascii="Gill Sans MT" w:eastAsia="Times New Roman" w:hAnsi="Gill Sans MT" w:cs="Times New Roman"/>
          <w:b/>
          <w:color w:val="000000"/>
          <w:sz w:val="24"/>
          <w:szCs w:val="24"/>
        </w:rPr>
        <w:t>of the Op-Ed Page</w:t>
      </w:r>
      <w:r w:rsidRPr="0068631F">
        <w:rPr>
          <w:rFonts w:ascii="Gill Sans MT" w:hAnsi="Gill Sans MT"/>
          <w:sz w:val="24"/>
        </w:rPr>
        <w:t xml:space="preserve"> </w:t>
      </w:r>
    </w:p>
    <w:p w:rsidR="0068631F" w:rsidRDefault="0068631F" w:rsidP="0068631F">
      <w:pPr>
        <w:pStyle w:val="NoSpacing"/>
        <w:numPr>
          <w:ilvl w:val="0"/>
          <w:numId w:val="1"/>
        </w:numPr>
        <w:ind w:left="270" w:right="90" w:hanging="180"/>
        <w:rPr>
          <w:rFonts w:ascii="Gill Sans MT" w:eastAsia="Times New Roman" w:hAnsi="Gill Sans MT" w:cs="Times New Roman"/>
          <w:color w:val="000000"/>
          <w:sz w:val="24"/>
          <w:szCs w:val="24"/>
        </w:rPr>
      </w:pPr>
      <w:r>
        <w:rPr>
          <w:rFonts w:ascii="Gill Sans MT" w:hAnsi="Gill Sans MT"/>
          <w:sz w:val="24"/>
        </w:rPr>
        <w:t>How do Rifkin, Stevens and Frazier use rhetorical devices to convince us to agree with their views? Who is the most convincing in their argument, and who uses rhetoric that is flawed or misguided? Which argument regarding the rights and treatment of animals should win, and why?</w:t>
      </w:r>
    </w:p>
    <w:p w:rsidR="0068631F" w:rsidRDefault="0068631F" w:rsidP="0068631F">
      <w:pPr>
        <w:pStyle w:val="NoSpacing"/>
        <w:ind w:left="270" w:right="90"/>
        <w:rPr>
          <w:rFonts w:ascii="Gill Sans MT" w:eastAsia="Times New Roman" w:hAnsi="Gill Sans MT" w:cs="Times New Roman"/>
          <w:color w:val="000000"/>
          <w:sz w:val="24"/>
          <w:szCs w:val="24"/>
        </w:rPr>
      </w:pPr>
    </w:p>
    <w:p w:rsidR="0068631F" w:rsidRDefault="0068631F" w:rsidP="0068631F">
      <w:pPr>
        <w:pStyle w:val="NoSpacing"/>
        <w:ind w:left="180" w:right="90" w:hanging="180"/>
        <w:rPr>
          <w:rFonts w:ascii="Gill Sans MT" w:eastAsia="Times New Roman" w:hAnsi="Gill Sans MT" w:cs="Times New Roman"/>
          <w:color w:val="000000"/>
          <w:sz w:val="24"/>
          <w:szCs w:val="24"/>
        </w:rPr>
      </w:pPr>
      <w:r>
        <w:rPr>
          <w:rFonts w:ascii="Gill Sans MT" w:eastAsia="Times New Roman" w:hAnsi="Gill Sans MT" w:cs="Times New Roman"/>
          <w:b/>
          <w:color w:val="000000"/>
          <w:sz w:val="24"/>
          <w:szCs w:val="24"/>
        </w:rPr>
        <w:t>New</w:t>
      </w:r>
      <w:r w:rsidRPr="00D9767D">
        <w:rPr>
          <w:rFonts w:ascii="Gill Sans MT" w:eastAsia="Times New Roman" w:hAnsi="Gill Sans MT" w:cs="Times New Roman"/>
          <w:b/>
          <w:color w:val="000000"/>
          <w:sz w:val="24"/>
          <w:szCs w:val="24"/>
        </w:rPr>
        <w:t xml:space="preserve"> Prompt: </w:t>
      </w:r>
      <w:r>
        <w:rPr>
          <w:rFonts w:ascii="Gill Sans MT" w:eastAsia="Times New Roman" w:hAnsi="Gill Sans MT" w:cs="Times New Roman"/>
          <w:b/>
          <w:color w:val="000000"/>
          <w:sz w:val="24"/>
          <w:szCs w:val="24"/>
        </w:rPr>
        <w:t>The Rhetoric of Animal Rights</w:t>
      </w:r>
      <w:r w:rsidRPr="0068631F">
        <w:rPr>
          <w:rFonts w:ascii="Gill Sans MT" w:eastAsia="Times New Roman" w:hAnsi="Gill Sans MT" w:cs="Times New Roman"/>
          <w:color w:val="000000"/>
          <w:sz w:val="24"/>
          <w:szCs w:val="24"/>
        </w:rPr>
        <w:t xml:space="preserve"> </w:t>
      </w:r>
    </w:p>
    <w:p w:rsidR="0068631F" w:rsidRPr="00736BAA" w:rsidRDefault="0068631F" w:rsidP="00736BAA">
      <w:pPr>
        <w:pStyle w:val="NoSpacing"/>
        <w:numPr>
          <w:ilvl w:val="0"/>
          <w:numId w:val="8"/>
        </w:numPr>
        <w:ind w:left="270" w:right="90" w:hanging="180"/>
        <w:rPr>
          <w:rFonts w:ascii="Gill Sans MT" w:eastAsia="Times New Roman" w:hAnsi="Gill Sans MT" w:cs="Times New Roman"/>
          <w:color w:val="000000"/>
          <w:sz w:val="24"/>
          <w:szCs w:val="24"/>
        </w:rPr>
        <w:sectPr w:rsidR="0068631F" w:rsidRPr="00736BAA" w:rsidSect="002F65EE">
          <w:type w:val="continuous"/>
          <w:pgSz w:w="12240" w:h="15840"/>
          <w:pgMar w:top="720" w:right="720" w:bottom="720" w:left="720" w:header="720" w:footer="720" w:gutter="0"/>
          <w:cols w:num="3" w:space="135"/>
          <w:docGrid w:linePitch="360"/>
        </w:sectPr>
      </w:pPr>
      <w:r>
        <w:rPr>
          <w:rFonts w:ascii="Gill Sans MT" w:eastAsia="Times New Roman" w:hAnsi="Gill Sans MT" w:cs="Times New Roman"/>
          <w:color w:val="000000"/>
          <w:sz w:val="24"/>
          <w:szCs w:val="24"/>
        </w:rPr>
        <w:t>How do other stakeholders in the discussion of animal rights use rhetoric in their arguments, and in express</w:t>
      </w:r>
      <w:r w:rsidR="00736BAA">
        <w:rPr>
          <w:rFonts w:ascii="Gill Sans MT" w:eastAsia="Times New Roman" w:hAnsi="Gill Sans MT" w:cs="Times New Roman"/>
          <w:color w:val="000000"/>
          <w:sz w:val="24"/>
          <w:szCs w:val="24"/>
        </w:rPr>
        <w:t xml:space="preserve">ing a healthy or unhealthy bias? </w:t>
      </w:r>
    </w:p>
    <w:p w:rsidR="00CF080D" w:rsidRPr="00744EEC" w:rsidRDefault="00CF080D" w:rsidP="00B02B5D">
      <w:pPr>
        <w:spacing w:after="160" w:line="259" w:lineRule="auto"/>
        <w:rPr>
          <w:rFonts w:ascii="Gill Sans MT" w:hAnsi="Gill Sans MT"/>
          <w:sz w:val="24"/>
        </w:rPr>
      </w:pPr>
    </w:p>
    <w:sectPr w:rsidR="00CF080D" w:rsidRPr="00744EEC" w:rsidSect="002F65E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399E"/>
    <w:multiLevelType w:val="multilevel"/>
    <w:tmpl w:val="312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228BB"/>
    <w:multiLevelType w:val="multilevel"/>
    <w:tmpl w:val="811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E14C0"/>
    <w:multiLevelType w:val="hybridMultilevel"/>
    <w:tmpl w:val="66D430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7187C"/>
    <w:multiLevelType w:val="multilevel"/>
    <w:tmpl w:val="10FC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50AF0"/>
    <w:multiLevelType w:val="hybridMultilevel"/>
    <w:tmpl w:val="9B822F32"/>
    <w:lvl w:ilvl="0" w:tplc="EF8EC758">
      <w:start w:val="1"/>
      <w:numFmt w:val="bullet"/>
      <w:lvlText w:val="○"/>
      <w:lvlJc w:val="left"/>
      <w:pPr>
        <w:ind w:left="900" w:hanging="360"/>
      </w:pPr>
      <w:rPr>
        <w:rFonts w:ascii="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2932A81"/>
    <w:multiLevelType w:val="multilevel"/>
    <w:tmpl w:val="C76C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85008E"/>
    <w:multiLevelType w:val="hybridMultilevel"/>
    <w:tmpl w:val="D90C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24"/>
    <w:rsid w:val="000105DA"/>
    <w:rsid w:val="00015911"/>
    <w:rsid w:val="000228F7"/>
    <w:rsid w:val="00025165"/>
    <w:rsid w:val="000718EE"/>
    <w:rsid w:val="000B773B"/>
    <w:rsid w:val="000C20A3"/>
    <w:rsid w:val="000C3A30"/>
    <w:rsid w:val="001059E9"/>
    <w:rsid w:val="00123656"/>
    <w:rsid w:val="001340F9"/>
    <w:rsid w:val="00141772"/>
    <w:rsid w:val="00144FAF"/>
    <w:rsid w:val="001704D0"/>
    <w:rsid w:val="001723EB"/>
    <w:rsid w:val="0019039F"/>
    <w:rsid w:val="001B0CA7"/>
    <w:rsid w:val="001C4FEB"/>
    <w:rsid w:val="001C56CA"/>
    <w:rsid w:val="001E504B"/>
    <w:rsid w:val="001F16CD"/>
    <w:rsid w:val="001F6BBD"/>
    <w:rsid w:val="00201627"/>
    <w:rsid w:val="00237851"/>
    <w:rsid w:val="002402C5"/>
    <w:rsid w:val="00266557"/>
    <w:rsid w:val="00277255"/>
    <w:rsid w:val="002D567E"/>
    <w:rsid w:val="002D5AE4"/>
    <w:rsid w:val="002E1366"/>
    <w:rsid w:val="002F65EE"/>
    <w:rsid w:val="0031195E"/>
    <w:rsid w:val="00354957"/>
    <w:rsid w:val="0036033D"/>
    <w:rsid w:val="00360EC7"/>
    <w:rsid w:val="00371912"/>
    <w:rsid w:val="00381E6C"/>
    <w:rsid w:val="003A2D42"/>
    <w:rsid w:val="003A4C43"/>
    <w:rsid w:val="003D18ED"/>
    <w:rsid w:val="003D704B"/>
    <w:rsid w:val="003E0BDB"/>
    <w:rsid w:val="00401821"/>
    <w:rsid w:val="00412073"/>
    <w:rsid w:val="00423048"/>
    <w:rsid w:val="0042679A"/>
    <w:rsid w:val="00435FFE"/>
    <w:rsid w:val="00455247"/>
    <w:rsid w:val="0045700C"/>
    <w:rsid w:val="00461282"/>
    <w:rsid w:val="00465A59"/>
    <w:rsid w:val="00474640"/>
    <w:rsid w:val="00476DE4"/>
    <w:rsid w:val="00482F1C"/>
    <w:rsid w:val="004A3008"/>
    <w:rsid w:val="004B6C7C"/>
    <w:rsid w:val="004D4D7E"/>
    <w:rsid w:val="004F106B"/>
    <w:rsid w:val="00500E10"/>
    <w:rsid w:val="005234D8"/>
    <w:rsid w:val="00555CCD"/>
    <w:rsid w:val="00595D5B"/>
    <w:rsid w:val="005A77F9"/>
    <w:rsid w:val="005B02B8"/>
    <w:rsid w:val="005C2976"/>
    <w:rsid w:val="005D4BAD"/>
    <w:rsid w:val="0060167E"/>
    <w:rsid w:val="006121F3"/>
    <w:rsid w:val="00613991"/>
    <w:rsid w:val="00616CF6"/>
    <w:rsid w:val="006316FE"/>
    <w:rsid w:val="0063664D"/>
    <w:rsid w:val="00640E96"/>
    <w:rsid w:val="0064496B"/>
    <w:rsid w:val="00646121"/>
    <w:rsid w:val="006528F4"/>
    <w:rsid w:val="00657AB7"/>
    <w:rsid w:val="00677DD5"/>
    <w:rsid w:val="00680E4B"/>
    <w:rsid w:val="006835C0"/>
    <w:rsid w:val="00684879"/>
    <w:rsid w:val="0068631F"/>
    <w:rsid w:val="006D3350"/>
    <w:rsid w:val="006F3461"/>
    <w:rsid w:val="00702B43"/>
    <w:rsid w:val="00736BAA"/>
    <w:rsid w:val="00737FFB"/>
    <w:rsid w:val="00740124"/>
    <w:rsid w:val="00744EEC"/>
    <w:rsid w:val="0075192F"/>
    <w:rsid w:val="00755B25"/>
    <w:rsid w:val="00757C13"/>
    <w:rsid w:val="007606C9"/>
    <w:rsid w:val="007621F4"/>
    <w:rsid w:val="00772A42"/>
    <w:rsid w:val="007938CC"/>
    <w:rsid w:val="007C2758"/>
    <w:rsid w:val="007C510A"/>
    <w:rsid w:val="007F194C"/>
    <w:rsid w:val="00815A8A"/>
    <w:rsid w:val="00850FE0"/>
    <w:rsid w:val="0086691D"/>
    <w:rsid w:val="008C5168"/>
    <w:rsid w:val="008C6317"/>
    <w:rsid w:val="008D6BF1"/>
    <w:rsid w:val="00900596"/>
    <w:rsid w:val="009044BA"/>
    <w:rsid w:val="0092203F"/>
    <w:rsid w:val="009231F9"/>
    <w:rsid w:val="009276E5"/>
    <w:rsid w:val="00931F7C"/>
    <w:rsid w:val="00971ABC"/>
    <w:rsid w:val="00984541"/>
    <w:rsid w:val="00985730"/>
    <w:rsid w:val="00991D15"/>
    <w:rsid w:val="00996E90"/>
    <w:rsid w:val="009A3842"/>
    <w:rsid w:val="009A6B5C"/>
    <w:rsid w:val="009C1D02"/>
    <w:rsid w:val="009C27EB"/>
    <w:rsid w:val="009C3A00"/>
    <w:rsid w:val="009C488F"/>
    <w:rsid w:val="009D643F"/>
    <w:rsid w:val="009E40CE"/>
    <w:rsid w:val="009F6B25"/>
    <w:rsid w:val="00A00489"/>
    <w:rsid w:val="00A33ACD"/>
    <w:rsid w:val="00A37D4A"/>
    <w:rsid w:val="00A56A0A"/>
    <w:rsid w:val="00A61432"/>
    <w:rsid w:val="00A95C1D"/>
    <w:rsid w:val="00AB28DE"/>
    <w:rsid w:val="00AB3C54"/>
    <w:rsid w:val="00AC0F33"/>
    <w:rsid w:val="00B019DD"/>
    <w:rsid w:val="00B02B5D"/>
    <w:rsid w:val="00B04FCB"/>
    <w:rsid w:val="00B05B75"/>
    <w:rsid w:val="00B062A3"/>
    <w:rsid w:val="00B17A03"/>
    <w:rsid w:val="00B2735B"/>
    <w:rsid w:val="00B3517E"/>
    <w:rsid w:val="00B92500"/>
    <w:rsid w:val="00B959CB"/>
    <w:rsid w:val="00BD2FAA"/>
    <w:rsid w:val="00BF1CD8"/>
    <w:rsid w:val="00BF6F1A"/>
    <w:rsid w:val="00BF79D4"/>
    <w:rsid w:val="00C0176D"/>
    <w:rsid w:val="00C40483"/>
    <w:rsid w:val="00CA2BF3"/>
    <w:rsid w:val="00CB0072"/>
    <w:rsid w:val="00CB5355"/>
    <w:rsid w:val="00CE264B"/>
    <w:rsid w:val="00CE7608"/>
    <w:rsid w:val="00CF080D"/>
    <w:rsid w:val="00D03197"/>
    <w:rsid w:val="00D0611D"/>
    <w:rsid w:val="00D11814"/>
    <w:rsid w:val="00D5534D"/>
    <w:rsid w:val="00D64C0B"/>
    <w:rsid w:val="00D77896"/>
    <w:rsid w:val="00D9767D"/>
    <w:rsid w:val="00DA0A63"/>
    <w:rsid w:val="00DA7411"/>
    <w:rsid w:val="00DB0640"/>
    <w:rsid w:val="00DB600C"/>
    <w:rsid w:val="00DC3A4C"/>
    <w:rsid w:val="00DE70C3"/>
    <w:rsid w:val="00E063D7"/>
    <w:rsid w:val="00E23155"/>
    <w:rsid w:val="00E3784C"/>
    <w:rsid w:val="00E542AC"/>
    <w:rsid w:val="00E645DF"/>
    <w:rsid w:val="00E719D3"/>
    <w:rsid w:val="00E7634E"/>
    <w:rsid w:val="00E87AFC"/>
    <w:rsid w:val="00ED691C"/>
    <w:rsid w:val="00EE57F2"/>
    <w:rsid w:val="00EF57B0"/>
    <w:rsid w:val="00F046BE"/>
    <w:rsid w:val="00F1179E"/>
    <w:rsid w:val="00F15AA8"/>
    <w:rsid w:val="00F25939"/>
    <w:rsid w:val="00F3695C"/>
    <w:rsid w:val="00F52725"/>
    <w:rsid w:val="00F97A3F"/>
    <w:rsid w:val="00FA5DBC"/>
    <w:rsid w:val="00FA71D2"/>
    <w:rsid w:val="00FD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E48B"/>
  <w15:chartTrackingRefBased/>
  <w15:docId w15:val="{CDE49F27-D951-452C-A60A-342F8391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155"/>
    <w:pPr>
      <w:spacing w:after="0" w:line="240" w:lineRule="auto"/>
    </w:pPr>
  </w:style>
  <w:style w:type="paragraph" w:styleId="ListParagraph">
    <w:name w:val="List Paragraph"/>
    <w:basedOn w:val="Normal"/>
    <w:uiPriority w:val="34"/>
    <w:qFormat/>
    <w:rsid w:val="00744EEC"/>
    <w:pPr>
      <w:ind w:left="720"/>
      <w:contextualSpacing/>
    </w:pPr>
  </w:style>
  <w:style w:type="character" w:styleId="Strong">
    <w:name w:val="Strong"/>
    <w:basedOn w:val="DefaultParagraphFont"/>
    <w:uiPriority w:val="22"/>
    <w:qFormat/>
    <w:rsid w:val="00744EEC"/>
    <w:rPr>
      <w:b/>
      <w:bCs/>
    </w:rPr>
  </w:style>
  <w:style w:type="table" w:styleId="TableGrid">
    <w:name w:val="Table Grid"/>
    <w:basedOn w:val="TableNormal"/>
    <w:uiPriority w:val="59"/>
    <w:rsid w:val="0074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s2">
    <w:name w:val="x_s2"/>
    <w:basedOn w:val="DefaultParagraphFont"/>
    <w:rsid w:val="004A3008"/>
  </w:style>
  <w:style w:type="paragraph" w:customStyle="1" w:styleId="xp2">
    <w:name w:val="x_p2"/>
    <w:basedOn w:val="Normal"/>
    <w:rsid w:val="004A30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8F"/>
    <w:rPr>
      <w:rFonts w:ascii="Segoe UI" w:hAnsi="Segoe UI" w:cs="Segoe UI"/>
      <w:sz w:val="18"/>
      <w:szCs w:val="18"/>
    </w:rPr>
  </w:style>
  <w:style w:type="paragraph" w:styleId="NormalWeb">
    <w:name w:val="Normal (Web)"/>
    <w:basedOn w:val="Normal"/>
    <w:uiPriority w:val="99"/>
    <w:semiHidden/>
    <w:unhideWhenUsed/>
    <w:rsid w:val="00B95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8043">
      <w:bodyDiv w:val="1"/>
      <w:marLeft w:val="0"/>
      <w:marRight w:val="0"/>
      <w:marTop w:val="0"/>
      <w:marBottom w:val="0"/>
      <w:divBdr>
        <w:top w:val="none" w:sz="0" w:space="0" w:color="auto"/>
        <w:left w:val="none" w:sz="0" w:space="0" w:color="auto"/>
        <w:bottom w:val="none" w:sz="0" w:space="0" w:color="auto"/>
        <w:right w:val="none" w:sz="0" w:space="0" w:color="auto"/>
      </w:divBdr>
    </w:div>
    <w:div w:id="13101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3</cp:revision>
  <cp:lastPrinted>2017-03-16T15:50:00Z</cp:lastPrinted>
  <dcterms:created xsi:type="dcterms:W3CDTF">2018-04-10T13:24:00Z</dcterms:created>
  <dcterms:modified xsi:type="dcterms:W3CDTF">2018-04-10T13:54:00Z</dcterms:modified>
</cp:coreProperties>
</file>