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CB" w:rsidRDefault="00A239CB" w:rsidP="00C27EE3">
      <w:pPr>
        <w:jc w:val="center"/>
        <w:rPr>
          <w:rFonts w:ascii="Eras Bold ITC" w:hAnsi="Eras Bold ITC"/>
          <w:b/>
          <w:sz w:val="36"/>
        </w:rPr>
      </w:pPr>
    </w:p>
    <w:p w:rsidR="00BD2FAA" w:rsidRPr="000B2DA9" w:rsidRDefault="00C841D6" w:rsidP="00A239CB">
      <w:pPr>
        <w:jc w:val="center"/>
        <w:rPr>
          <w:rFonts w:ascii="Eras Bold ITC" w:hAnsi="Eras Bold ITC"/>
          <w:b/>
          <w:sz w:val="36"/>
        </w:rPr>
      </w:pPr>
      <w:r w:rsidRPr="000B2DA9">
        <w:rPr>
          <w:rFonts w:ascii="Eras Bold ITC" w:hAnsi="Eras Bold ITC"/>
          <w:b/>
          <w:sz w:val="36"/>
        </w:rPr>
        <w:t>EXHIBITION SCHEDULE AND GROUPINGS:</w:t>
      </w:r>
    </w:p>
    <w:p w:rsidR="00C841D6" w:rsidRPr="00A239CB" w:rsidRDefault="00C841D6">
      <w:pPr>
        <w:rPr>
          <w:sz w:val="24"/>
        </w:rPr>
      </w:pPr>
      <w:r w:rsidRPr="00A239CB">
        <w:rPr>
          <w:sz w:val="24"/>
        </w:rPr>
        <w:t xml:space="preserve">For Exhibition, you will be designing and setting-up a booth gathering materials from all classes to display based on the propositions you researched. You will be incorporating </w:t>
      </w:r>
      <w:r w:rsidR="00C27EE3" w:rsidRPr="00A239CB">
        <w:rPr>
          <w:sz w:val="24"/>
        </w:rPr>
        <w:t>pieces from each class, using materials from other students</w:t>
      </w:r>
      <w:r w:rsidR="00A239CB" w:rsidRPr="00A239CB">
        <w:rPr>
          <w:sz w:val="24"/>
        </w:rPr>
        <w:t xml:space="preserve"> in some cases</w:t>
      </w:r>
      <w:r w:rsidR="00C27EE3" w:rsidRPr="00A239CB">
        <w:rPr>
          <w:sz w:val="24"/>
        </w:rPr>
        <w:t>, in order to build your booths. You are encouraged to use elements of your planned rally experience in English in order to entice an audience and keep them actively engaged.</w:t>
      </w:r>
    </w:p>
    <w:p w:rsidR="00A239CB" w:rsidRDefault="00A239CB" w:rsidP="00C27EE3">
      <w:pPr>
        <w:jc w:val="center"/>
        <w:rPr>
          <w:b/>
          <w:sz w:val="28"/>
        </w:rPr>
      </w:pPr>
    </w:p>
    <w:p w:rsidR="00C27EE3" w:rsidRPr="00A239CB" w:rsidRDefault="00A239CB" w:rsidP="00C27EE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Your p</w:t>
      </w:r>
      <w:r w:rsidR="00C27EE3" w:rsidRPr="00A239CB">
        <w:rPr>
          <w:b/>
          <w:sz w:val="28"/>
        </w:rPr>
        <w:t>roposition booth should incorporate:</w:t>
      </w:r>
    </w:p>
    <w:p w:rsidR="000B2DA9" w:rsidRDefault="000B2DA9" w:rsidP="000B2DA9">
      <w:pPr>
        <w:rPr>
          <w:rFonts w:ascii="Eras Bold ITC" w:hAnsi="Eras Bold ITC"/>
          <w:b/>
          <w:sz w:val="24"/>
        </w:rPr>
        <w:sectPr w:rsidR="000B2DA9" w:rsidSect="00C841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7EE3" w:rsidRPr="00A239CB" w:rsidRDefault="00C27EE3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lastRenderedPageBreak/>
        <w:t>ENGLISH 12</w:t>
      </w:r>
      <w:r w:rsidRPr="00A239CB">
        <w:rPr>
          <w:b/>
          <w:sz w:val="24"/>
        </w:rPr>
        <w:t>:</w:t>
      </w:r>
    </w:p>
    <w:p w:rsidR="000B2DA9" w:rsidRPr="00A239CB" w:rsidRDefault="00C27EE3" w:rsidP="000B2DA9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Slideshow</w:t>
      </w:r>
      <w:r w:rsidRPr="00A239CB">
        <w:rPr>
          <w:b/>
          <w:sz w:val="24"/>
        </w:rPr>
        <w:br/>
      </w:r>
      <w:r w:rsidR="000B2DA9" w:rsidRPr="00A239CB">
        <w:rPr>
          <w:b/>
          <w:i/>
          <w:sz w:val="24"/>
        </w:rPr>
        <w:t>Proposition Overview</w:t>
      </w:r>
      <w:r w:rsidR="00A239CB" w:rsidRPr="00A239CB">
        <w:rPr>
          <w:b/>
          <w:i/>
          <w:sz w:val="24"/>
        </w:rPr>
        <w:t xml:space="preserve">, </w:t>
      </w:r>
      <w:r w:rsidR="00403515" w:rsidRPr="00A239CB">
        <w:rPr>
          <w:b/>
          <w:i/>
          <w:sz w:val="24"/>
        </w:rPr>
        <w:t xml:space="preserve">Arguments For and </w:t>
      </w:r>
      <w:r w:rsidR="00A239CB" w:rsidRPr="00A239CB">
        <w:rPr>
          <w:b/>
          <w:i/>
          <w:sz w:val="24"/>
        </w:rPr>
        <w:t xml:space="preserve">Against, </w:t>
      </w:r>
      <w:r w:rsidR="000B2DA9" w:rsidRPr="00A239CB">
        <w:rPr>
          <w:b/>
          <w:i/>
          <w:sz w:val="24"/>
        </w:rPr>
        <w:t>Election Results and Implications</w:t>
      </w:r>
      <w:r w:rsidR="000B2DA9" w:rsidRPr="00A239CB">
        <w:rPr>
          <w:b/>
          <w:i/>
          <w:sz w:val="24"/>
        </w:rPr>
        <w:br/>
      </w:r>
    </w:p>
    <w:p w:rsidR="000B2DA9" w:rsidRPr="00A239CB" w:rsidRDefault="00AE1C2D" w:rsidP="000B2DA9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Post-Election Proposition</w:t>
      </w:r>
      <w:r w:rsidRPr="00A239CB">
        <w:rPr>
          <w:b/>
          <w:sz w:val="24"/>
          <w:u w:val="single"/>
        </w:rPr>
        <w:br/>
      </w:r>
      <w:r w:rsidR="000B2DA9" w:rsidRPr="00A239CB">
        <w:rPr>
          <w:b/>
          <w:sz w:val="24"/>
          <w:u w:val="single"/>
        </w:rPr>
        <w:t>Elevator Pitch</w:t>
      </w:r>
    </w:p>
    <w:p w:rsidR="00A239CB" w:rsidRPr="00A239CB" w:rsidRDefault="00A239CB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t>COLLEGE WRITING</w:t>
      </w:r>
      <w:r w:rsidRPr="00A239CB">
        <w:rPr>
          <w:b/>
          <w:sz w:val="24"/>
        </w:rPr>
        <w:t>:</w:t>
      </w:r>
    </w:p>
    <w:p w:rsidR="00A239CB" w:rsidRPr="00A239CB" w:rsidRDefault="00A239CB" w:rsidP="00A239CB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Voter Guide</w:t>
      </w:r>
      <w:r w:rsidRPr="00A239CB">
        <w:rPr>
          <w:b/>
          <w:i/>
          <w:sz w:val="24"/>
        </w:rPr>
        <w:t xml:space="preserve"> </w:t>
      </w:r>
      <w:r w:rsidRPr="00A239CB">
        <w:rPr>
          <w:b/>
          <w:i/>
          <w:sz w:val="24"/>
        </w:rPr>
        <w:br/>
      </w:r>
      <w:r w:rsidRPr="00A239CB">
        <w:rPr>
          <w:b/>
          <w:i/>
          <w:sz w:val="24"/>
        </w:rPr>
        <w:t>Your own!</w:t>
      </w:r>
    </w:p>
    <w:p w:rsidR="000B2DA9" w:rsidRPr="00A239CB" w:rsidRDefault="000B2DA9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t>ART</w:t>
      </w:r>
      <w:r w:rsidRPr="00A239CB">
        <w:rPr>
          <w:b/>
          <w:sz w:val="24"/>
        </w:rPr>
        <w:t>:</w:t>
      </w:r>
    </w:p>
    <w:p w:rsidR="000B2DA9" w:rsidRPr="00A239CB" w:rsidRDefault="000B2DA9" w:rsidP="000B2DA9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Propaganda Posters</w:t>
      </w:r>
      <w:r w:rsidRPr="00A239CB">
        <w:rPr>
          <w:b/>
          <w:i/>
          <w:sz w:val="24"/>
        </w:rPr>
        <w:t xml:space="preserve"> </w:t>
      </w:r>
      <w:r w:rsidRPr="00A239CB">
        <w:rPr>
          <w:b/>
          <w:i/>
          <w:sz w:val="24"/>
        </w:rPr>
        <w:br/>
      </w:r>
      <w:r w:rsidR="00403515" w:rsidRPr="00A239CB">
        <w:rPr>
          <w:b/>
          <w:i/>
          <w:sz w:val="24"/>
        </w:rPr>
        <w:t>Most likely c</w:t>
      </w:r>
      <w:r w:rsidRPr="00A239CB">
        <w:rPr>
          <w:b/>
          <w:i/>
          <w:sz w:val="24"/>
        </w:rPr>
        <w:t>ollected from other students</w:t>
      </w:r>
    </w:p>
    <w:p w:rsidR="00A239CB" w:rsidRPr="00A239CB" w:rsidRDefault="00A239CB" w:rsidP="000B2DA9">
      <w:pPr>
        <w:rPr>
          <w:rFonts w:ascii="Eras Bold ITC" w:hAnsi="Eras Bold ITC"/>
          <w:b/>
          <w:sz w:val="28"/>
        </w:rPr>
      </w:pPr>
    </w:p>
    <w:p w:rsidR="000B2DA9" w:rsidRPr="00A239CB" w:rsidRDefault="000B2DA9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lastRenderedPageBreak/>
        <w:t>GOVERNMENT</w:t>
      </w:r>
      <w:r w:rsidRPr="00A239CB">
        <w:rPr>
          <w:b/>
          <w:sz w:val="24"/>
        </w:rPr>
        <w:t>:</w:t>
      </w:r>
    </w:p>
    <w:p w:rsidR="00A239CB" w:rsidRPr="00A239CB" w:rsidRDefault="000B2DA9" w:rsidP="000B2DA9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Policy Briefs</w:t>
      </w:r>
      <w:r w:rsidRPr="00A239CB">
        <w:rPr>
          <w:b/>
          <w:i/>
          <w:sz w:val="24"/>
        </w:rPr>
        <w:t xml:space="preserve"> </w:t>
      </w:r>
      <w:r w:rsidRPr="00A239CB">
        <w:rPr>
          <w:b/>
          <w:i/>
          <w:sz w:val="24"/>
        </w:rPr>
        <w:br/>
      </w:r>
      <w:r w:rsidR="00403515" w:rsidRPr="00A239CB">
        <w:rPr>
          <w:b/>
          <w:i/>
          <w:sz w:val="24"/>
        </w:rPr>
        <w:t>Most likely c</w:t>
      </w:r>
      <w:r w:rsidRPr="00A239CB">
        <w:rPr>
          <w:b/>
          <w:i/>
          <w:sz w:val="24"/>
        </w:rPr>
        <w:t>ollected from other students</w:t>
      </w:r>
    </w:p>
    <w:p w:rsidR="000B2DA9" w:rsidRPr="00A239CB" w:rsidRDefault="000B2DA9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t>PSYCHOLOGY</w:t>
      </w:r>
      <w:r w:rsidRPr="00A239CB">
        <w:rPr>
          <w:b/>
          <w:sz w:val="24"/>
        </w:rPr>
        <w:t>:</w:t>
      </w:r>
    </w:p>
    <w:p w:rsidR="000B2DA9" w:rsidRPr="00A239CB" w:rsidRDefault="00AE1C2D" w:rsidP="000B2DA9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Storyboard</w:t>
      </w:r>
      <w:r w:rsidR="000B2DA9" w:rsidRPr="00A239CB">
        <w:rPr>
          <w:b/>
          <w:i/>
          <w:sz w:val="24"/>
        </w:rPr>
        <w:t xml:space="preserve"> </w:t>
      </w:r>
      <w:r w:rsidR="000B2DA9" w:rsidRPr="00A239CB">
        <w:rPr>
          <w:b/>
          <w:i/>
          <w:sz w:val="24"/>
        </w:rPr>
        <w:br/>
      </w:r>
      <w:r w:rsidR="00A239CB" w:rsidRPr="00A239CB">
        <w:rPr>
          <w:b/>
          <w:i/>
          <w:sz w:val="24"/>
        </w:rPr>
        <w:t xml:space="preserve">Collected from your own research OR </w:t>
      </w:r>
      <w:r w:rsidR="00A239CB" w:rsidRPr="00A239CB">
        <w:rPr>
          <w:b/>
          <w:i/>
          <w:sz w:val="24"/>
        </w:rPr>
        <w:br/>
        <w:t>other students’ research</w:t>
      </w:r>
      <w:r w:rsidR="00A239CB" w:rsidRPr="00A239CB">
        <w:rPr>
          <w:b/>
          <w:i/>
          <w:sz w:val="24"/>
        </w:rPr>
        <w:br/>
      </w:r>
    </w:p>
    <w:p w:rsidR="00A239CB" w:rsidRPr="00A239CB" w:rsidRDefault="00A239CB" w:rsidP="00A239CB">
      <w:pPr>
        <w:pStyle w:val="ListParagraph"/>
        <w:numPr>
          <w:ilvl w:val="0"/>
          <w:numId w:val="1"/>
        </w:numPr>
        <w:rPr>
          <w:b/>
          <w:sz w:val="24"/>
        </w:rPr>
      </w:pPr>
      <w:r w:rsidRPr="00A239CB">
        <w:rPr>
          <w:b/>
          <w:sz w:val="24"/>
          <w:u w:val="single"/>
        </w:rPr>
        <w:t>Ad Analysis</w:t>
      </w:r>
      <w:r w:rsidRPr="00A239CB">
        <w:rPr>
          <w:b/>
          <w:i/>
          <w:sz w:val="24"/>
        </w:rPr>
        <w:br/>
        <w:t xml:space="preserve">Collected from your own research OR </w:t>
      </w:r>
      <w:r w:rsidRPr="00A239CB">
        <w:rPr>
          <w:b/>
          <w:i/>
          <w:sz w:val="24"/>
        </w:rPr>
        <w:br/>
        <w:t>other students’ research</w:t>
      </w:r>
    </w:p>
    <w:p w:rsidR="000B2DA9" w:rsidRPr="00A239CB" w:rsidRDefault="000B2DA9" w:rsidP="00A239CB">
      <w:pPr>
        <w:jc w:val="center"/>
        <w:rPr>
          <w:b/>
          <w:sz w:val="24"/>
        </w:rPr>
      </w:pPr>
      <w:r w:rsidRPr="00A239CB">
        <w:rPr>
          <w:rFonts w:ascii="Eras Bold ITC" w:hAnsi="Eras Bold ITC"/>
          <w:b/>
          <w:sz w:val="28"/>
        </w:rPr>
        <w:t>MATH</w:t>
      </w:r>
      <w:r w:rsidRPr="00A239CB">
        <w:rPr>
          <w:b/>
          <w:sz w:val="24"/>
        </w:rPr>
        <w:t>:</w:t>
      </w:r>
    </w:p>
    <w:p w:rsidR="00AE1C2D" w:rsidRPr="00A239CB" w:rsidRDefault="00A239CB" w:rsidP="00AE1C2D">
      <w:pPr>
        <w:pStyle w:val="ListParagraph"/>
        <w:numPr>
          <w:ilvl w:val="0"/>
          <w:numId w:val="1"/>
        </w:numPr>
        <w:rPr>
          <w:b/>
          <w:sz w:val="24"/>
        </w:rPr>
        <w:sectPr w:rsidR="00AE1C2D" w:rsidRPr="00A239CB" w:rsidSect="00A239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239CB">
        <w:rPr>
          <w:b/>
          <w:sz w:val="24"/>
          <w:u w:val="single"/>
        </w:rPr>
        <w:t>Infographic</w:t>
      </w:r>
      <w:r w:rsidR="000B2DA9" w:rsidRPr="00A239CB">
        <w:rPr>
          <w:b/>
          <w:i/>
          <w:sz w:val="24"/>
        </w:rPr>
        <w:t xml:space="preserve"> </w:t>
      </w:r>
      <w:r w:rsidR="000B2DA9" w:rsidRPr="00A239CB">
        <w:rPr>
          <w:b/>
          <w:i/>
          <w:sz w:val="24"/>
        </w:rPr>
        <w:br/>
      </w:r>
      <w:r w:rsidR="000B2DA9" w:rsidRPr="00A239CB">
        <w:rPr>
          <w:b/>
          <w:i/>
          <w:sz w:val="24"/>
        </w:rPr>
        <w:t>Collected from</w:t>
      </w:r>
      <w:r w:rsidR="00AE1C2D" w:rsidRPr="00A239CB">
        <w:rPr>
          <w:b/>
          <w:i/>
          <w:sz w:val="24"/>
        </w:rPr>
        <w:t xml:space="preserve"> your own research OR</w:t>
      </w:r>
      <w:r w:rsidR="000B2DA9" w:rsidRPr="00A239CB">
        <w:rPr>
          <w:b/>
          <w:i/>
          <w:sz w:val="24"/>
        </w:rPr>
        <w:t xml:space="preserve"> </w:t>
      </w:r>
      <w:r w:rsidRPr="00A239CB">
        <w:rPr>
          <w:b/>
          <w:i/>
          <w:sz w:val="24"/>
        </w:rPr>
        <w:br/>
      </w:r>
      <w:r w:rsidR="000B2DA9" w:rsidRPr="00A239CB">
        <w:rPr>
          <w:b/>
          <w:i/>
          <w:sz w:val="24"/>
        </w:rPr>
        <w:t>other student</w:t>
      </w:r>
      <w:r w:rsidR="00AE1C2D" w:rsidRPr="00A239CB">
        <w:rPr>
          <w:b/>
          <w:i/>
          <w:sz w:val="24"/>
        </w:rPr>
        <w:t>s</w:t>
      </w:r>
      <w:r w:rsidRPr="00A239CB">
        <w:rPr>
          <w:b/>
          <w:i/>
          <w:sz w:val="24"/>
        </w:rPr>
        <w:t>’ research</w:t>
      </w:r>
    </w:p>
    <w:p w:rsidR="00A239CB" w:rsidRDefault="00A239CB" w:rsidP="00C27EE3">
      <w:pPr>
        <w:jc w:val="center"/>
        <w:rPr>
          <w:b/>
        </w:rPr>
        <w:sectPr w:rsidR="00A239CB" w:rsidSect="000B2D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7EE3" w:rsidRPr="00A239CB" w:rsidRDefault="00C27EE3" w:rsidP="00C27EE3">
      <w:pPr>
        <w:jc w:val="center"/>
        <w:rPr>
          <w:b/>
          <w:sz w:val="32"/>
        </w:rPr>
      </w:pPr>
      <w:r w:rsidRPr="00A239CB">
        <w:rPr>
          <w:b/>
          <w:sz w:val="32"/>
        </w:rPr>
        <w:lastRenderedPageBreak/>
        <w:t>Proposition groups from all classes will set up in the following classrooms</w:t>
      </w:r>
      <w:r w:rsidR="00403515" w:rsidRPr="00A239CB">
        <w:rPr>
          <w:b/>
          <w:sz w:val="32"/>
        </w:rPr>
        <w:t xml:space="preserve"> (based</w:t>
      </w:r>
      <w:r w:rsidR="00A239CB" w:rsidRPr="00A239CB">
        <w:rPr>
          <w:b/>
          <w:sz w:val="32"/>
        </w:rPr>
        <w:t xml:space="preserve"> on your English 12 groups)</w:t>
      </w:r>
      <w:r w:rsidRPr="00A239CB">
        <w:rPr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27EE3" w:rsidTr="00C27EE3">
        <w:tc>
          <w:tcPr>
            <w:tcW w:w="2697" w:type="dxa"/>
          </w:tcPr>
          <w:p w:rsidR="00C27EE3" w:rsidRPr="000B2DA9" w:rsidRDefault="00C27EE3" w:rsidP="00C27EE3">
            <w:pPr>
              <w:jc w:val="center"/>
              <w:rPr>
                <w:rFonts w:ascii="Eras Bold ITC" w:hAnsi="Eras Bold ITC"/>
                <w:b/>
                <w:sz w:val="28"/>
              </w:rPr>
            </w:pPr>
            <w:r w:rsidRPr="000B2DA9">
              <w:rPr>
                <w:rFonts w:ascii="Eras Bold ITC" w:hAnsi="Eras Bold ITC"/>
                <w:b/>
                <w:sz w:val="28"/>
              </w:rPr>
              <w:t>GARCIA</w:t>
            </w:r>
          </w:p>
        </w:tc>
        <w:tc>
          <w:tcPr>
            <w:tcW w:w="2697" w:type="dxa"/>
          </w:tcPr>
          <w:p w:rsidR="00C27EE3" w:rsidRPr="000B2DA9" w:rsidRDefault="00C27EE3" w:rsidP="00C27EE3">
            <w:pPr>
              <w:jc w:val="center"/>
              <w:rPr>
                <w:rFonts w:ascii="Eras Bold ITC" w:hAnsi="Eras Bold ITC"/>
                <w:b/>
                <w:sz w:val="28"/>
              </w:rPr>
            </w:pPr>
            <w:r w:rsidRPr="000B2DA9">
              <w:rPr>
                <w:rFonts w:ascii="Eras Bold ITC" w:hAnsi="Eras Bold ITC"/>
                <w:b/>
                <w:sz w:val="28"/>
              </w:rPr>
              <w:t>STOLL</w:t>
            </w:r>
          </w:p>
        </w:tc>
        <w:tc>
          <w:tcPr>
            <w:tcW w:w="2698" w:type="dxa"/>
          </w:tcPr>
          <w:p w:rsidR="00C27EE3" w:rsidRPr="000B2DA9" w:rsidRDefault="00C27EE3" w:rsidP="00C27EE3">
            <w:pPr>
              <w:jc w:val="center"/>
              <w:rPr>
                <w:rFonts w:ascii="Eras Bold ITC" w:hAnsi="Eras Bold ITC"/>
                <w:b/>
                <w:sz w:val="28"/>
              </w:rPr>
            </w:pPr>
            <w:r w:rsidRPr="000B2DA9">
              <w:rPr>
                <w:rFonts w:ascii="Eras Bold ITC" w:hAnsi="Eras Bold ITC"/>
                <w:b/>
                <w:sz w:val="28"/>
              </w:rPr>
              <w:t>DYKE</w:t>
            </w:r>
          </w:p>
        </w:tc>
        <w:tc>
          <w:tcPr>
            <w:tcW w:w="2698" w:type="dxa"/>
          </w:tcPr>
          <w:p w:rsidR="00C27EE3" w:rsidRPr="000B2DA9" w:rsidRDefault="00C27EE3" w:rsidP="00C27EE3">
            <w:pPr>
              <w:jc w:val="center"/>
              <w:rPr>
                <w:rFonts w:ascii="Eras Bold ITC" w:hAnsi="Eras Bold ITC"/>
                <w:b/>
                <w:sz w:val="28"/>
              </w:rPr>
            </w:pPr>
            <w:r w:rsidRPr="000B2DA9">
              <w:rPr>
                <w:rFonts w:ascii="Eras Bold ITC" w:hAnsi="Eras Bold ITC"/>
                <w:b/>
                <w:sz w:val="28"/>
              </w:rPr>
              <w:t>MARTINEZ</w:t>
            </w:r>
          </w:p>
        </w:tc>
      </w:tr>
      <w:tr w:rsidR="00C27EE3" w:rsidTr="00C27EE3"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51</w:t>
            </w:r>
          </w:p>
        </w:tc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56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60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3</w:t>
            </w:r>
          </w:p>
        </w:tc>
      </w:tr>
      <w:tr w:rsidR="00C27EE3" w:rsidTr="00C27EE3"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53</w:t>
            </w:r>
          </w:p>
        </w:tc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57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1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4</w:t>
            </w:r>
          </w:p>
        </w:tc>
      </w:tr>
      <w:tr w:rsidR="00C27EE3" w:rsidTr="00C27EE3"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54</w:t>
            </w:r>
          </w:p>
        </w:tc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58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2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5</w:t>
            </w:r>
          </w:p>
        </w:tc>
      </w:tr>
      <w:tr w:rsidR="00C27EE3" w:rsidTr="00C27EE3"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55</w:t>
            </w:r>
          </w:p>
        </w:tc>
        <w:tc>
          <w:tcPr>
            <w:tcW w:w="2697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59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6</w:t>
            </w:r>
          </w:p>
        </w:tc>
        <w:tc>
          <w:tcPr>
            <w:tcW w:w="2698" w:type="dxa"/>
          </w:tcPr>
          <w:p w:rsidR="00C27EE3" w:rsidRDefault="00C27EE3" w:rsidP="00C27EE3">
            <w:pPr>
              <w:jc w:val="center"/>
              <w:rPr>
                <w:b/>
              </w:rPr>
            </w:pPr>
            <w:r>
              <w:rPr>
                <w:b/>
              </w:rPr>
              <w:t>Prop 6</w:t>
            </w:r>
            <w:r>
              <w:rPr>
                <w:b/>
              </w:rPr>
              <w:t>7</w:t>
            </w:r>
          </w:p>
        </w:tc>
      </w:tr>
    </w:tbl>
    <w:p w:rsidR="00C27EE3" w:rsidRDefault="00C27EE3" w:rsidP="00C27EE3">
      <w:pPr>
        <w:jc w:val="center"/>
        <w:rPr>
          <w:b/>
        </w:rPr>
      </w:pPr>
    </w:p>
    <w:p w:rsidR="000B2DA9" w:rsidRDefault="000B2DA9">
      <w:pPr>
        <w:rPr>
          <w:b/>
        </w:rPr>
      </w:pPr>
      <w:r>
        <w:rPr>
          <w:b/>
        </w:rPr>
        <w:br w:type="page"/>
      </w:r>
    </w:p>
    <w:p w:rsidR="00161197" w:rsidRDefault="00161197" w:rsidP="00C27EE3">
      <w:pPr>
        <w:jc w:val="center"/>
        <w:rPr>
          <w:rFonts w:ascii="Eras Bold ITC" w:hAnsi="Eras Bold ITC"/>
          <w:b/>
          <w:sz w:val="36"/>
        </w:rPr>
        <w:sectPr w:rsidR="00161197" w:rsidSect="000B2D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7EE3" w:rsidRDefault="000B2DA9" w:rsidP="00C27EE3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lastRenderedPageBreak/>
        <w:t xml:space="preserve">MONDAY </w:t>
      </w:r>
      <w:r w:rsidRPr="000B2DA9">
        <w:rPr>
          <w:rFonts w:ascii="Eras Bold ITC" w:hAnsi="Eras Bold ITC"/>
          <w:b/>
          <w:sz w:val="36"/>
        </w:rPr>
        <w:t>SCHEDULE</w:t>
      </w:r>
      <w:r>
        <w:rPr>
          <w:rFonts w:ascii="Eras Bold ITC" w:hAnsi="Eras Bold ITC"/>
          <w:b/>
          <w:sz w:val="36"/>
        </w:rPr>
        <w:t>:</w:t>
      </w:r>
    </w:p>
    <w:p w:rsidR="00AE1C2D" w:rsidRDefault="00403515" w:rsidP="00161197">
      <w:pPr>
        <w:jc w:val="center"/>
        <w:rPr>
          <w:b/>
        </w:rPr>
      </w:pPr>
      <w:r w:rsidRPr="00161197">
        <w:rPr>
          <w:b/>
          <w:u w:val="single"/>
        </w:rPr>
        <w:t>DUE</w:t>
      </w:r>
      <w:r>
        <w:rPr>
          <w:b/>
        </w:rPr>
        <w:t>:</w:t>
      </w:r>
      <w:r w:rsidR="00161197">
        <w:rPr>
          <w:b/>
        </w:rPr>
        <w:t xml:space="preserve"> POST-ELECTION ELEVATOR PITCHES </w:t>
      </w:r>
      <w:r w:rsidR="00161197">
        <w:rPr>
          <w:b/>
        </w:rPr>
        <w:br/>
        <w:t>DUE on TURNITIN.COM @9AM</w:t>
      </w:r>
    </w:p>
    <w:p w:rsidR="00AE1C2D" w:rsidRPr="006F5E47" w:rsidRDefault="00AE1C2D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9</w:t>
      </w:r>
      <w:r w:rsidR="006F5E47"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am - 9:45</w:t>
      </w:r>
      <w:r w:rsidR="006F5E47"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am: ENG 12 PERIODS MEET</w:t>
      </w:r>
    </w:p>
    <w:p w:rsidR="006F5E47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P2/4: </w:t>
      </w:r>
      <w:r w:rsidR="006F5E47">
        <w:rPr>
          <w:rFonts w:ascii="Calibri" w:eastAsia="Times New Roman" w:hAnsi="Calibri" w:cs="Times New Roman"/>
          <w:color w:val="000000"/>
          <w:sz w:val="24"/>
          <w:szCs w:val="24"/>
        </w:rPr>
        <w:t>Garcia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’s Room| P5/7: </w:t>
      </w:r>
      <w:r w:rsidR="006F5E47">
        <w:rPr>
          <w:rFonts w:ascii="Calibri" w:eastAsia="Times New Roman" w:hAnsi="Calibri" w:cs="Times New Roman"/>
          <w:color w:val="000000"/>
          <w:sz w:val="24"/>
          <w:szCs w:val="24"/>
        </w:rPr>
        <w:t>Stoll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’s Room</w:t>
      </w:r>
    </w:p>
    <w:p w:rsidR="006F5E47" w:rsidRPr="00AE1C2D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P9/11: </w:t>
      </w:r>
      <w:r w:rsidR="006F5E47">
        <w:rPr>
          <w:rFonts w:ascii="Calibri" w:eastAsia="Times New Roman" w:hAnsi="Calibri" w:cs="Times New Roman"/>
          <w:color w:val="000000"/>
          <w:sz w:val="24"/>
          <w:szCs w:val="24"/>
        </w:rPr>
        <w:t>Solis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’s Room |</w:t>
      </w:r>
      <w:r w:rsidR="006F5E47">
        <w:rPr>
          <w:rFonts w:ascii="Calibri" w:eastAsia="Times New Roman" w:hAnsi="Calibri" w:cs="Times New Roman"/>
          <w:color w:val="000000"/>
          <w:sz w:val="24"/>
          <w:szCs w:val="24"/>
        </w:rPr>
        <w:t xml:space="preserve">P10/12: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Ms. B’s Room</w:t>
      </w:r>
    </w:p>
    <w:p w:rsidR="006F5E47" w:rsidRPr="006F5E47" w:rsidRDefault="006F5E47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9:45am: REPORT TO EXHIBITION ROOMS</w:t>
      </w:r>
    </w:p>
    <w:p w:rsidR="00AE1C2D" w:rsidRPr="00AE1C2D" w:rsidRDefault="00161197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9:50am - 10:35am: PSY: Storyboard Designers</w:t>
      </w:r>
    </w:p>
    <w:p w:rsidR="00AE1C2D" w:rsidRPr="00AE1C2D" w:rsidRDefault="00161197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10:45am - 11:30am: PSY:</w:t>
      </w:r>
      <w:r w:rsidR="00AE1C2D" w:rsidRPr="00AE1C2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Ad-Campaign Analyst</w:t>
      </w:r>
    </w:p>
    <w:p w:rsidR="00AE1C2D" w:rsidRPr="00AE1C2D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11:40am - 12:25pm: PSY: Data Analyst</w:t>
      </w:r>
    </w:p>
    <w:p w:rsidR="00AE1C2D" w:rsidRDefault="006F5E47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12:35pm - 1:05pm: </w:t>
      </w:r>
      <w:r w:rsidR="00AE1C2D" w:rsidRPr="00AE1C2D">
        <w:rPr>
          <w:rFonts w:ascii="Calibri" w:eastAsia="Times New Roman" w:hAnsi="Calibri" w:cs="Times New Roman"/>
          <w:color w:val="000000"/>
          <w:sz w:val="24"/>
          <w:szCs w:val="24"/>
        </w:rPr>
        <w:t>LUNCH</w:t>
      </w:r>
    </w:p>
    <w:p w:rsidR="006F5E47" w:rsidRPr="00AE1C2D" w:rsidRDefault="006F5E4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1:10p</w:t>
      </w:r>
      <w:r w:rsidR="0016119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m: 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REPORT TO EXHIBITION ROOMS</w:t>
      </w:r>
    </w:p>
    <w:p w:rsidR="00AE1C2D" w:rsidRPr="00AE1C2D" w:rsidRDefault="006F5E47" w:rsidP="00AE1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1:15pm - 2:00</w:t>
      </w:r>
      <w:r w:rsidR="00161197">
        <w:rPr>
          <w:rFonts w:ascii="Calibri" w:eastAsia="Times New Roman" w:hAnsi="Calibri" w:cs="Times New Roman"/>
          <w:color w:val="000000"/>
          <w:sz w:val="24"/>
          <w:szCs w:val="24"/>
        </w:rPr>
        <w:t>pm: PSY: Psych. Consultant</w:t>
      </w:r>
    </w:p>
    <w:p w:rsidR="00AE1C2D" w:rsidRPr="006F5E47" w:rsidRDefault="00AE1C2D" w:rsidP="006F5E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="006F5E47"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pm</w:t>
      </w:r>
      <w:r w:rsidR="006F5E47"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="006F5E47"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3:55pm: ENG 12 CHECK-INS</w:t>
      </w:r>
    </w:p>
    <w:p w:rsidR="00161197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P2/4: Garcia’s Room| P5/7: Stoll’s Room</w:t>
      </w:r>
    </w:p>
    <w:p w:rsidR="00161197" w:rsidRPr="00AE1C2D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P9/11: Solis’s Room |P10/12: Ms. B’s Room</w:t>
      </w:r>
    </w:p>
    <w:p w:rsidR="00161197" w:rsidRDefault="00161197" w:rsidP="00161197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TUESDAY</w:t>
      </w:r>
      <w:r>
        <w:rPr>
          <w:rFonts w:ascii="Eras Bold ITC" w:hAnsi="Eras Bold ITC"/>
          <w:b/>
          <w:sz w:val="36"/>
        </w:rPr>
        <w:t xml:space="preserve"> </w:t>
      </w:r>
      <w:r w:rsidRPr="000B2DA9">
        <w:rPr>
          <w:rFonts w:ascii="Eras Bold ITC" w:hAnsi="Eras Bold ITC"/>
          <w:b/>
          <w:sz w:val="36"/>
        </w:rPr>
        <w:t>SCHEDULE</w:t>
      </w:r>
      <w:r>
        <w:rPr>
          <w:rFonts w:ascii="Eras Bold ITC" w:hAnsi="Eras Bold ITC"/>
          <w:b/>
          <w:sz w:val="36"/>
        </w:rPr>
        <w:t>:</w:t>
      </w:r>
    </w:p>
    <w:p w:rsidR="00A239CB" w:rsidRDefault="00A239CB" w:rsidP="00161197">
      <w:pPr>
        <w:jc w:val="center"/>
        <w:rPr>
          <w:b/>
          <w:u w:val="single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161197" w:rsidRDefault="00161197" w:rsidP="00161197">
      <w:pPr>
        <w:jc w:val="center"/>
        <w:rPr>
          <w:b/>
        </w:rPr>
      </w:pPr>
      <w:r w:rsidRPr="00161197">
        <w:rPr>
          <w:b/>
          <w:u w:val="single"/>
        </w:rPr>
        <w:lastRenderedPageBreak/>
        <w:t>DUE</w:t>
      </w:r>
      <w:r>
        <w:rPr>
          <w:b/>
        </w:rPr>
        <w:t>:</w:t>
      </w:r>
      <w:r>
        <w:rPr>
          <w:b/>
        </w:rPr>
        <w:t xml:space="preserve"> GOV’T POLICY BRIEF </w:t>
      </w:r>
      <w:r>
        <w:rPr>
          <w:b/>
        </w:rPr>
        <w:br/>
      </w:r>
      <w:r>
        <w:rPr>
          <w:b/>
        </w:rPr>
        <w:t>DUE on TURNITIN.COM</w:t>
      </w:r>
      <w:r>
        <w:rPr>
          <w:b/>
        </w:rPr>
        <w:t xml:space="preserve"> @11P</w:t>
      </w:r>
      <w:r>
        <w:rPr>
          <w:b/>
        </w:rPr>
        <w:t>M</w:t>
      </w:r>
    </w:p>
    <w:p w:rsidR="00A239CB" w:rsidRDefault="00A239CB" w:rsidP="00161197">
      <w:pPr>
        <w:jc w:val="center"/>
        <w:rPr>
          <w:b/>
        </w:rPr>
      </w:pPr>
      <w:r w:rsidRPr="00A239CB">
        <w:rPr>
          <w:b/>
          <w:u w:val="single"/>
        </w:rPr>
        <w:lastRenderedPageBreak/>
        <w:t>DUE</w:t>
      </w:r>
      <w:r>
        <w:rPr>
          <w:b/>
        </w:rPr>
        <w:t>: MATH INFOGRAPHIC IS DUE @9AM</w:t>
      </w:r>
    </w:p>
    <w:p w:rsidR="00A239CB" w:rsidRDefault="00A239CB" w:rsidP="00161197">
      <w:pPr>
        <w:jc w:val="center"/>
        <w:rPr>
          <w:b/>
        </w:rPr>
      </w:pPr>
      <w:r>
        <w:rPr>
          <w:b/>
        </w:rPr>
        <w:lastRenderedPageBreak/>
        <w:t>DUE: INFO FOR FORMAL PITCH</w:t>
      </w:r>
    </w:p>
    <w:p w:rsidR="00A239CB" w:rsidRDefault="00A239CB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:rsidR="00161197" w:rsidRPr="006F5E47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9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am - 9:45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am: ENG 12 PERIODS MEET</w:t>
      </w:r>
    </w:p>
    <w:p w:rsidR="00161197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P2/4: Garcia’s Room| P5/7: Stoll’s Room</w:t>
      </w:r>
    </w:p>
    <w:p w:rsidR="00161197" w:rsidRPr="00AE1C2D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P9/11: Solis’s Room |P10/12: Ms. B’s Room</w:t>
      </w:r>
    </w:p>
    <w:p w:rsidR="00161197" w:rsidRPr="006F5E47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9:45am: REPORT TO EXHIBITION ROOMS</w:t>
      </w:r>
    </w:p>
    <w:p w:rsidR="00161197" w:rsidRPr="00161197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161197">
        <w:rPr>
          <w:rFonts w:ascii="Calibri" w:eastAsia="Times New Roman" w:hAnsi="Calibri" w:cs="Times New Roman"/>
          <w:i/>
          <w:color w:val="000000"/>
          <w:sz w:val="24"/>
          <w:szCs w:val="24"/>
          <w:u w:val="single"/>
        </w:rPr>
        <w:t>Psychology</w:t>
      </w:r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: Sign-ups via Ms. B’s </w:t>
      </w:r>
      <w:proofErr w:type="spellStart"/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>Weebly</w:t>
      </w:r>
      <w:proofErr w:type="spellEnd"/>
      <w:r>
        <w:rPr>
          <w:rFonts w:ascii="Calibri" w:eastAsia="Times New Roman" w:hAnsi="Calibri" w:cs="Times New Roman"/>
          <w:i/>
          <w:color w:val="000000"/>
          <w:sz w:val="24"/>
          <w:szCs w:val="24"/>
        </w:rPr>
        <w:t xml:space="preserve"> for meeting times TBD</w:t>
      </w:r>
    </w:p>
    <w:p w:rsidR="00A239CB" w:rsidRPr="00A239CB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12:35pm - 1:05pm: </w:t>
      </w:r>
      <w:r w:rsidRPr="00AE1C2D">
        <w:rPr>
          <w:rFonts w:ascii="Calibri" w:eastAsia="Times New Roman" w:hAnsi="Calibri" w:cs="Times New Roman"/>
          <w:color w:val="000000"/>
          <w:sz w:val="24"/>
          <w:szCs w:val="24"/>
        </w:rPr>
        <w:t>LUNCH</w:t>
      </w:r>
    </w:p>
    <w:p w:rsidR="00161197" w:rsidRPr="00AE1C2D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1:10pm: 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REPORT TO EXHIBITION ROOMS</w:t>
      </w:r>
    </w:p>
    <w:p w:rsidR="00161197" w:rsidRPr="006F5E47" w:rsidRDefault="00161197" w:rsidP="001611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pm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3:55pm: ENG 12 CHECK-INS</w:t>
      </w:r>
    </w:p>
    <w:p w:rsidR="00161197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P2/4: Garcia’s Room| P5/7: Stoll’s Room</w:t>
      </w:r>
    </w:p>
    <w:p w:rsidR="00161197" w:rsidRPr="00A239CB" w:rsidRDefault="00161197" w:rsidP="00161197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P9/11: Solis’s Room |P10/12: Ms. B’s Room</w:t>
      </w:r>
    </w:p>
    <w:p w:rsidR="00A239CB" w:rsidRDefault="00A239CB" w:rsidP="00A239CB">
      <w:pPr>
        <w:jc w:val="center"/>
        <w:rPr>
          <w:rFonts w:ascii="Eras Bold ITC" w:hAnsi="Eras Bold ITC"/>
          <w:b/>
          <w:sz w:val="36"/>
        </w:rPr>
      </w:pPr>
      <w:r>
        <w:rPr>
          <w:rFonts w:ascii="Eras Bold ITC" w:hAnsi="Eras Bold ITC"/>
          <w:b/>
          <w:sz w:val="36"/>
        </w:rPr>
        <w:t>WEDNESDAY</w:t>
      </w:r>
      <w:r>
        <w:rPr>
          <w:rFonts w:ascii="Eras Bold ITC" w:hAnsi="Eras Bold ITC"/>
          <w:b/>
          <w:sz w:val="36"/>
        </w:rPr>
        <w:t xml:space="preserve"> </w:t>
      </w:r>
      <w:r w:rsidRPr="000B2DA9">
        <w:rPr>
          <w:rFonts w:ascii="Eras Bold ITC" w:hAnsi="Eras Bold ITC"/>
          <w:b/>
          <w:sz w:val="36"/>
        </w:rPr>
        <w:t>SCHEDULE</w:t>
      </w:r>
      <w:r>
        <w:rPr>
          <w:rFonts w:ascii="Eras Bold ITC" w:hAnsi="Eras Bold ITC"/>
          <w:b/>
          <w:sz w:val="36"/>
        </w:rPr>
        <w:t>:</w:t>
      </w:r>
    </w:p>
    <w:p w:rsidR="00A239CB" w:rsidRDefault="00A239CB" w:rsidP="00A239CB">
      <w:pPr>
        <w:jc w:val="center"/>
        <w:rPr>
          <w:b/>
          <w:u w:val="single"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A239CB" w:rsidRDefault="00A239CB" w:rsidP="00A239CB">
      <w:pPr>
        <w:jc w:val="center"/>
        <w:rPr>
          <w:b/>
          <w:i/>
        </w:rPr>
      </w:pPr>
      <w:r w:rsidRPr="00161197">
        <w:rPr>
          <w:b/>
          <w:u w:val="single"/>
        </w:rPr>
        <w:lastRenderedPageBreak/>
        <w:t>DUE</w:t>
      </w:r>
      <w:r>
        <w:rPr>
          <w:b/>
        </w:rPr>
        <w:t xml:space="preserve">: </w:t>
      </w:r>
      <w:r>
        <w:rPr>
          <w:b/>
        </w:rPr>
        <w:t>ART PROPAGANDA @ EXHIBITION</w:t>
      </w:r>
      <w:r>
        <w:rPr>
          <w:b/>
        </w:rPr>
        <w:br/>
      </w:r>
      <w:r>
        <w:rPr>
          <w:b/>
          <w:i/>
        </w:rPr>
        <w:t>Collected Post-Exhibition</w:t>
      </w:r>
    </w:p>
    <w:p w:rsidR="00A239CB" w:rsidRPr="00A239CB" w:rsidRDefault="00A239CB" w:rsidP="00A239CB">
      <w:pPr>
        <w:jc w:val="center"/>
        <w:rPr>
          <w:b/>
          <w:i/>
        </w:rPr>
      </w:pPr>
      <w:r w:rsidRPr="00161197">
        <w:rPr>
          <w:b/>
          <w:u w:val="single"/>
        </w:rPr>
        <w:lastRenderedPageBreak/>
        <w:t>DUE</w:t>
      </w:r>
      <w:r>
        <w:rPr>
          <w:b/>
        </w:rPr>
        <w:t xml:space="preserve">: </w:t>
      </w:r>
      <w:r>
        <w:rPr>
          <w:b/>
        </w:rPr>
        <w:t>PSYCHOLOGY DELIVERABLE @ EXHIBITION</w:t>
      </w:r>
    </w:p>
    <w:p w:rsidR="00A239CB" w:rsidRDefault="00A239CB" w:rsidP="00A239CB">
      <w:pPr>
        <w:jc w:val="center"/>
        <w:rPr>
          <w:b/>
          <w:i/>
        </w:rPr>
        <w:sectPr w:rsidR="00A239CB" w:rsidSect="00A239C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A239CB" w:rsidRPr="006F5E47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>9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am - 9:45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am: ENG 12 PERIODS MEET</w:t>
      </w:r>
    </w:p>
    <w:p w:rsidR="00A239CB" w:rsidRDefault="00A239CB" w:rsidP="00A239CB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P2/4: Garcia’s Room| P5/7: Stoll’s Room</w:t>
      </w:r>
    </w:p>
    <w:p w:rsidR="00A239CB" w:rsidRPr="00AE1C2D" w:rsidRDefault="00A239CB" w:rsidP="00A239CB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P9/11: Solis’s Room |P10/12: Ms. B’s Room</w:t>
      </w:r>
    </w:p>
    <w:p w:rsidR="00A239CB" w:rsidRPr="006F5E47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9:45am: REPORT TO EXHIBITION ROOMS</w:t>
      </w:r>
    </w:p>
    <w:p w:rsidR="00A239CB" w:rsidRPr="00A239CB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12:35pm - 1:05pm: </w:t>
      </w:r>
      <w:r w:rsidRPr="00AE1C2D">
        <w:rPr>
          <w:rFonts w:ascii="Calibri" w:eastAsia="Times New Roman" w:hAnsi="Calibri" w:cs="Times New Roman"/>
          <w:color w:val="000000"/>
          <w:sz w:val="24"/>
          <w:szCs w:val="24"/>
        </w:rPr>
        <w:t>LUNCH</w:t>
      </w:r>
    </w:p>
    <w:p w:rsidR="00A239CB" w:rsidRPr="00AE1C2D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1:10pm: 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REPORT TO EXHIBITION ROOMS</w:t>
      </w:r>
    </w:p>
    <w:p w:rsidR="00A239CB" w:rsidRPr="006F5E47" w:rsidRDefault="00A239CB" w:rsidP="00A23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>:00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pm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-</w:t>
      </w:r>
      <w:r w:rsidRPr="006F5E4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E1C2D">
        <w:rPr>
          <w:rFonts w:ascii="Calibri" w:eastAsia="Times New Roman" w:hAnsi="Calibri" w:cs="Times New Roman"/>
          <w:b/>
          <w:color w:val="000000"/>
          <w:sz w:val="24"/>
          <w:szCs w:val="24"/>
        </w:rPr>
        <w:t>3:55pm: ENG 12 CHECK-INS</w:t>
      </w:r>
    </w:p>
    <w:p w:rsidR="00A239CB" w:rsidRDefault="00A239CB" w:rsidP="00A239CB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P2/4: Garcia’s Room| P5/7: Stoll’s Room</w:t>
      </w:r>
    </w:p>
    <w:p w:rsidR="00AE1C2D" w:rsidRPr="00A239CB" w:rsidRDefault="00A239CB" w:rsidP="00A54438">
      <w:pPr>
        <w:numPr>
          <w:ilvl w:val="1"/>
          <w:numId w:val="2"/>
        </w:numPr>
        <w:shd w:val="clear" w:color="auto" w:fill="FFFFFF"/>
        <w:tabs>
          <w:tab w:val="clear" w:pos="1440"/>
          <w:tab w:val="left" w:pos="900"/>
        </w:tabs>
        <w:spacing w:before="100" w:beforeAutospacing="1" w:after="100" w:afterAutospacing="1" w:line="240" w:lineRule="auto"/>
        <w:ind w:left="1080" w:hanging="540"/>
        <w:rPr>
          <w:b/>
        </w:rPr>
      </w:pPr>
      <w:r w:rsidRPr="00A239CB">
        <w:rPr>
          <w:rFonts w:ascii="Calibri" w:eastAsia="Times New Roman" w:hAnsi="Calibri" w:cs="Times New Roman"/>
          <w:color w:val="000000"/>
          <w:sz w:val="24"/>
          <w:szCs w:val="24"/>
        </w:rPr>
        <w:t>P9/11: Solis’s Room |P10/12: Ms. B’s Room</w:t>
      </w:r>
    </w:p>
    <w:sectPr w:rsidR="00AE1C2D" w:rsidRPr="00A239CB" w:rsidSect="000B2DA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B6" w:rsidRDefault="003F77B6" w:rsidP="00C27EE3">
      <w:pPr>
        <w:spacing w:after="0" w:line="240" w:lineRule="auto"/>
      </w:pPr>
      <w:r>
        <w:separator/>
      </w:r>
    </w:p>
  </w:endnote>
  <w:endnote w:type="continuationSeparator" w:id="0">
    <w:p w:rsidR="003F77B6" w:rsidRDefault="003F77B6" w:rsidP="00C2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B6" w:rsidRDefault="003F77B6" w:rsidP="00C27EE3">
      <w:pPr>
        <w:spacing w:after="0" w:line="240" w:lineRule="auto"/>
      </w:pPr>
      <w:r>
        <w:separator/>
      </w:r>
    </w:p>
  </w:footnote>
  <w:footnote w:type="continuationSeparator" w:id="0">
    <w:p w:rsidR="003F77B6" w:rsidRDefault="003F77B6" w:rsidP="00C2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457"/>
    <w:multiLevelType w:val="multilevel"/>
    <w:tmpl w:val="1C22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29B0"/>
    <w:multiLevelType w:val="hybridMultilevel"/>
    <w:tmpl w:val="F1B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6"/>
    <w:rsid w:val="000105DA"/>
    <w:rsid w:val="00014FCF"/>
    <w:rsid w:val="00024522"/>
    <w:rsid w:val="00025165"/>
    <w:rsid w:val="0003386F"/>
    <w:rsid w:val="00057FA2"/>
    <w:rsid w:val="000718EE"/>
    <w:rsid w:val="000A2660"/>
    <w:rsid w:val="000A7801"/>
    <w:rsid w:val="000B2DA9"/>
    <w:rsid w:val="000C20A3"/>
    <w:rsid w:val="000C3A30"/>
    <w:rsid w:val="000C3D76"/>
    <w:rsid w:val="000C5D87"/>
    <w:rsid w:val="000F0C4E"/>
    <w:rsid w:val="000F6107"/>
    <w:rsid w:val="00103ABE"/>
    <w:rsid w:val="001059E9"/>
    <w:rsid w:val="00111927"/>
    <w:rsid w:val="00111DFF"/>
    <w:rsid w:val="00123656"/>
    <w:rsid w:val="00130A42"/>
    <w:rsid w:val="001340F9"/>
    <w:rsid w:val="00135407"/>
    <w:rsid w:val="00144FAF"/>
    <w:rsid w:val="00161197"/>
    <w:rsid w:val="001704D0"/>
    <w:rsid w:val="001723EB"/>
    <w:rsid w:val="0017541D"/>
    <w:rsid w:val="00176188"/>
    <w:rsid w:val="00176216"/>
    <w:rsid w:val="001921EC"/>
    <w:rsid w:val="00193030"/>
    <w:rsid w:val="001A4659"/>
    <w:rsid w:val="001C48CF"/>
    <w:rsid w:val="001C4FEB"/>
    <w:rsid w:val="001C56CA"/>
    <w:rsid w:val="001D620C"/>
    <w:rsid w:val="001E39D5"/>
    <w:rsid w:val="001E504B"/>
    <w:rsid w:val="001F16CD"/>
    <w:rsid w:val="00201627"/>
    <w:rsid w:val="00203912"/>
    <w:rsid w:val="00207B1B"/>
    <w:rsid w:val="00211251"/>
    <w:rsid w:val="00225661"/>
    <w:rsid w:val="00234A0C"/>
    <w:rsid w:val="002402C5"/>
    <w:rsid w:val="002477E4"/>
    <w:rsid w:val="00261B83"/>
    <w:rsid w:val="00266557"/>
    <w:rsid w:val="00277255"/>
    <w:rsid w:val="00281667"/>
    <w:rsid w:val="00282246"/>
    <w:rsid w:val="00284AED"/>
    <w:rsid w:val="00284EBA"/>
    <w:rsid w:val="002A53CA"/>
    <w:rsid w:val="002B2302"/>
    <w:rsid w:val="002B6CA6"/>
    <w:rsid w:val="002B7BEF"/>
    <w:rsid w:val="002D567E"/>
    <w:rsid w:val="002E1366"/>
    <w:rsid w:val="002E2157"/>
    <w:rsid w:val="002E6056"/>
    <w:rsid w:val="002F36C8"/>
    <w:rsid w:val="00311C57"/>
    <w:rsid w:val="00345072"/>
    <w:rsid w:val="00351AFD"/>
    <w:rsid w:val="00354957"/>
    <w:rsid w:val="00354E62"/>
    <w:rsid w:val="003551F4"/>
    <w:rsid w:val="0036033D"/>
    <w:rsid w:val="00360EC7"/>
    <w:rsid w:val="0036554D"/>
    <w:rsid w:val="00371912"/>
    <w:rsid w:val="00390AA0"/>
    <w:rsid w:val="00391D12"/>
    <w:rsid w:val="0039365C"/>
    <w:rsid w:val="003A4C43"/>
    <w:rsid w:val="003B6931"/>
    <w:rsid w:val="003D18ED"/>
    <w:rsid w:val="003D6648"/>
    <w:rsid w:val="003D704B"/>
    <w:rsid w:val="003E0BDB"/>
    <w:rsid w:val="003F34A5"/>
    <w:rsid w:val="003F77B6"/>
    <w:rsid w:val="00401821"/>
    <w:rsid w:val="004029B7"/>
    <w:rsid w:val="00403515"/>
    <w:rsid w:val="00404647"/>
    <w:rsid w:val="00404A3D"/>
    <w:rsid w:val="00410DD2"/>
    <w:rsid w:val="00415C4F"/>
    <w:rsid w:val="00423048"/>
    <w:rsid w:val="00455247"/>
    <w:rsid w:val="00465A59"/>
    <w:rsid w:val="00476DE4"/>
    <w:rsid w:val="004802E9"/>
    <w:rsid w:val="00482F1C"/>
    <w:rsid w:val="00482F92"/>
    <w:rsid w:val="00486D71"/>
    <w:rsid w:val="0049104C"/>
    <w:rsid w:val="00494EDC"/>
    <w:rsid w:val="004B3D18"/>
    <w:rsid w:val="004B52AF"/>
    <w:rsid w:val="004B6C7C"/>
    <w:rsid w:val="004C023F"/>
    <w:rsid w:val="004C538D"/>
    <w:rsid w:val="004D4D7E"/>
    <w:rsid w:val="004D644F"/>
    <w:rsid w:val="004E66CF"/>
    <w:rsid w:val="004F0611"/>
    <w:rsid w:val="004F2E0A"/>
    <w:rsid w:val="00513D6D"/>
    <w:rsid w:val="005234D8"/>
    <w:rsid w:val="00536054"/>
    <w:rsid w:val="00555CCD"/>
    <w:rsid w:val="005624C5"/>
    <w:rsid w:val="00595D5B"/>
    <w:rsid w:val="005A291B"/>
    <w:rsid w:val="005A32FF"/>
    <w:rsid w:val="005A77F9"/>
    <w:rsid w:val="005C2976"/>
    <w:rsid w:val="005D4BAD"/>
    <w:rsid w:val="005D6CFD"/>
    <w:rsid w:val="005E7DD4"/>
    <w:rsid w:val="005F2405"/>
    <w:rsid w:val="005F5F7C"/>
    <w:rsid w:val="005F6B34"/>
    <w:rsid w:val="006006D6"/>
    <w:rsid w:val="006121F3"/>
    <w:rsid w:val="006210AA"/>
    <w:rsid w:val="00631FE8"/>
    <w:rsid w:val="0063566D"/>
    <w:rsid w:val="0063664D"/>
    <w:rsid w:val="00645327"/>
    <w:rsid w:val="00646121"/>
    <w:rsid w:val="006528F4"/>
    <w:rsid w:val="00657AB7"/>
    <w:rsid w:val="00664BB5"/>
    <w:rsid w:val="00680E4B"/>
    <w:rsid w:val="00681EA8"/>
    <w:rsid w:val="006825F0"/>
    <w:rsid w:val="00684879"/>
    <w:rsid w:val="00684D2B"/>
    <w:rsid w:val="00685216"/>
    <w:rsid w:val="00691ED1"/>
    <w:rsid w:val="006A2C4D"/>
    <w:rsid w:val="006A6222"/>
    <w:rsid w:val="006B202D"/>
    <w:rsid w:val="006B7CFD"/>
    <w:rsid w:val="006D3350"/>
    <w:rsid w:val="006E5E3F"/>
    <w:rsid w:val="006F3461"/>
    <w:rsid w:val="006F5E47"/>
    <w:rsid w:val="007049A5"/>
    <w:rsid w:val="00723CFC"/>
    <w:rsid w:val="0075192F"/>
    <w:rsid w:val="00755B25"/>
    <w:rsid w:val="007606C9"/>
    <w:rsid w:val="007621F4"/>
    <w:rsid w:val="00772A42"/>
    <w:rsid w:val="007B2377"/>
    <w:rsid w:val="007C2758"/>
    <w:rsid w:val="007E2C0A"/>
    <w:rsid w:val="007F194C"/>
    <w:rsid w:val="0080014A"/>
    <w:rsid w:val="00815A8A"/>
    <w:rsid w:val="00824176"/>
    <w:rsid w:val="0082505C"/>
    <w:rsid w:val="00833854"/>
    <w:rsid w:val="00843B8C"/>
    <w:rsid w:val="00850FE0"/>
    <w:rsid w:val="0086691D"/>
    <w:rsid w:val="00872792"/>
    <w:rsid w:val="008825FC"/>
    <w:rsid w:val="00894B28"/>
    <w:rsid w:val="008B5DBE"/>
    <w:rsid w:val="008C2E82"/>
    <w:rsid w:val="008C6317"/>
    <w:rsid w:val="008D26F6"/>
    <w:rsid w:val="008D6BF1"/>
    <w:rsid w:val="008E49BB"/>
    <w:rsid w:val="008E6527"/>
    <w:rsid w:val="008F212E"/>
    <w:rsid w:val="008F2A4E"/>
    <w:rsid w:val="008F7E17"/>
    <w:rsid w:val="00900596"/>
    <w:rsid w:val="009012BC"/>
    <w:rsid w:val="009044BA"/>
    <w:rsid w:val="009138FA"/>
    <w:rsid w:val="0092203F"/>
    <w:rsid w:val="009276E5"/>
    <w:rsid w:val="009308CA"/>
    <w:rsid w:val="00942287"/>
    <w:rsid w:val="00960F18"/>
    <w:rsid w:val="00964508"/>
    <w:rsid w:val="009705AB"/>
    <w:rsid w:val="00972BF5"/>
    <w:rsid w:val="00980E9A"/>
    <w:rsid w:val="00984541"/>
    <w:rsid w:val="00991D15"/>
    <w:rsid w:val="009932C0"/>
    <w:rsid w:val="009944D2"/>
    <w:rsid w:val="00996E90"/>
    <w:rsid w:val="009A3842"/>
    <w:rsid w:val="009A6B5C"/>
    <w:rsid w:val="009C0FAD"/>
    <w:rsid w:val="009C1D02"/>
    <w:rsid w:val="009C27EB"/>
    <w:rsid w:val="009D5929"/>
    <w:rsid w:val="009D643F"/>
    <w:rsid w:val="009D68D8"/>
    <w:rsid w:val="009E48C1"/>
    <w:rsid w:val="009E75A1"/>
    <w:rsid w:val="009F03B8"/>
    <w:rsid w:val="009F6B25"/>
    <w:rsid w:val="00A00489"/>
    <w:rsid w:val="00A06E04"/>
    <w:rsid w:val="00A132F2"/>
    <w:rsid w:val="00A239CB"/>
    <w:rsid w:val="00A33ACD"/>
    <w:rsid w:val="00A37D4A"/>
    <w:rsid w:val="00A45FBE"/>
    <w:rsid w:val="00A47F93"/>
    <w:rsid w:val="00A54A13"/>
    <w:rsid w:val="00A61432"/>
    <w:rsid w:val="00A81B04"/>
    <w:rsid w:val="00A95C1D"/>
    <w:rsid w:val="00A95E05"/>
    <w:rsid w:val="00AB28DE"/>
    <w:rsid w:val="00AB2AF7"/>
    <w:rsid w:val="00AB3C54"/>
    <w:rsid w:val="00AC775E"/>
    <w:rsid w:val="00AE1C2D"/>
    <w:rsid w:val="00AF1B1F"/>
    <w:rsid w:val="00B04FCB"/>
    <w:rsid w:val="00B05B75"/>
    <w:rsid w:val="00B062A3"/>
    <w:rsid w:val="00B14B9A"/>
    <w:rsid w:val="00B2502F"/>
    <w:rsid w:val="00B3517E"/>
    <w:rsid w:val="00B72FC0"/>
    <w:rsid w:val="00B76778"/>
    <w:rsid w:val="00B8232A"/>
    <w:rsid w:val="00BA1CFE"/>
    <w:rsid w:val="00BA3A98"/>
    <w:rsid w:val="00BA58F7"/>
    <w:rsid w:val="00BC0702"/>
    <w:rsid w:val="00BC0B6F"/>
    <w:rsid w:val="00BC5739"/>
    <w:rsid w:val="00BD2FAA"/>
    <w:rsid w:val="00BD7FA0"/>
    <w:rsid w:val="00BF1166"/>
    <w:rsid w:val="00BF1CD8"/>
    <w:rsid w:val="00BF3B6A"/>
    <w:rsid w:val="00BF6F1A"/>
    <w:rsid w:val="00BF79D4"/>
    <w:rsid w:val="00C06EF8"/>
    <w:rsid w:val="00C14C9F"/>
    <w:rsid w:val="00C16EF2"/>
    <w:rsid w:val="00C17547"/>
    <w:rsid w:val="00C26EDC"/>
    <w:rsid w:val="00C27EE3"/>
    <w:rsid w:val="00C3255C"/>
    <w:rsid w:val="00C36206"/>
    <w:rsid w:val="00C40483"/>
    <w:rsid w:val="00C41EE9"/>
    <w:rsid w:val="00C52A54"/>
    <w:rsid w:val="00C841D6"/>
    <w:rsid w:val="00C97C29"/>
    <w:rsid w:val="00CA0E00"/>
    <w:rsid w:val="00CA24AF"/>
    <w:rsid w:val="00CA2BF3"/>
    <w:rsid w:val="00CB0072"/>
    <w:rsid w:val="00CB2527"/>
    <w:rsid w:val="00CB2EAF"/>
    <w:rsid w:val="00CB720C"/>
    <w:rsid w:val="00CD5FA9"/>
    <w:rsid w:val="00CE264B"/>
    <w:rsid w:val="00CE7608"/>
    <w:rsid w:val="00CF598F"/>
    <w:rsid w:val="00CF5FB0"/>
    <w:rsid w:val="00D028F7"/>
    <w:rsid w:val="00D03197"/>
    <w:rsid w:val="00D11814"/>
    <w:rsid w:val="00D155EC"/>
    <w:rsid w:val="00D20064"/>
    <w:rsid w:val="00D20B3F"/>
    <w:rsid w:val="00D360B7"/>
    <w:rsid w:val="00D548F2"/>
    <w:rsid w:val="00D62F3A"/>
    <w:rsid w:val="00D64C0B"/>
    <w:rsid w:val="00D66A84"/>
    <w:rsid w:val="00D706C1"/>
    <w:rsid w:val="00D75A61"/>
    <w:rsid w:val="00D77896"/>
    <w:rsid w:val="00D81DD8"/>
    <w:rsid w:val="00D94BFD"/>
    <w:rsid w:val="00D9730B"/>
    <w:rsid w:val="00DA0A63"/>
    <w:rsid w:val="00DA7411"/>
    <w:rsid w:val="00DB0640"/>
    <w:rsid w:val="00DB58E2"/>
    <w:rsid w:val="00DC3A4C"/>
    <w:rsid w:val="00DC3A87"/>
    <w:rsid w:val="00DE257B"/>
    <w:rsid w:val="00DE70C3"/>
    <w:rsid w:val="00E063D7"/>
    <w:rsid w:val="00E218E9"/>
    <w:rsid w:val="00E25F02"/>
    <w:rsid w:val="00E36C75"/>
    <w:rsid w:val="00E542AC"/>
    <w:rsid w:val="00E645DF"/>
    <w:rsid w:val="00E719D3"/>
    <w:rsid w:val="00E7625F"/>
    <w:rsid w:val="00E7634E"/>
    <w:rsid w:val="00E83E9B"/>
    <w:rsid w:val="00E87AFC"/>
    <w:rsid w:val="00EA2BB4"/>
    <w:rsid w:val="00EC562A"/>
    <w:rsid w:val="00ED50EC"/>
    <w:rsid w:val="00ED691C"/>
    <w:rsid w:val="00F01A36"/>
    <w:rsid w:val="00F046BE"/>
    <w:rsid w:val="00F1179E"/>
    <w:rsid w:val="00F15AA8"/>
    <w:rsid w:val="00F25939"/>
    <w:rsid w:val="00F3695C"/>
    <w:rsid w:val="00F430E9"/>
    <w:rsid w:val="00F50B7D"/>
    <w:rsid w:val="00F52725"/>
    <w:rsid w:val="00F7118A"/>
    <w:rsid w:val="00F759AF"/>
    <w:rsid w:val="00F82D4A"/>
    <w:rsid w:val="00F83688"/>
    <w:rsid w:val="00F969C5"/>
    <w:rsid w:val="00F97A3F"/>
    <w:rsid w:val="00FA71D2"/>
    <w:rsid w:val="00FB14B0"/>
    <w:rsid w:val="00FB24C6"/>
    <w:rsid w:val="00FB5D7F"/>
    <w:rsid w:val="00FC443D"/>
    <w:rsid w:val="00FE0313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DFC82-2AEE-47CE-B6C0-33DDB2D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E3"/>
  </w:style>
  <w:style w:type="paragraph" w:styleId="Footer">
    <w:name w:val="footer"/>
    <w:basedOn w:val="Normal"/>
    <w:link w:val="FooterChar"/>
    <w:uiPriority w:val="99"/>
    <w:unhideWhenUsed/>
    <w:rsid w:val="00C2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E3"/>
  </w:style>
  <w:style w:type="paragraph" w:styleId="ListParagraph">
    <w:name w:val="List Paragraph"/>
    <w:basedOn w:val="Normal"/>
    <w:uiPriority w:val="34"/>
    <w:qFormat/>
    <w:rsid w:val="00C2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Stoll</dc:creator>
  <cp:keywords/>
  <dc:description/>
  <cp:lastModifiedBy>Russell Stoll</cp:lastModifiedBy>
  <cp:revision>1</cp:revision>
  <dcterms:created xsi:type="dcterms:W3CDTF">2016-11-10T19:16:00Z</dcterms:created>
  <dcterms:modified xsi:type="dcterms:W3CDTF">2016-11-10T20:46:00Z</dcterms:modified>
</cp:coreProperties>
</file>