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3F" w:rsidRPr="005077D7" w:rsidRDefault="00A252E7" w:rsidP="005B5F2B">
      <w:pPr>
        <w:pStyle w:val="NoSpacing"/>
        <w:ind w:left="-360"/>
      </w:pPr>
      <w:r>
        <w:rPr>
          <w:noProof/>
          <w:sz w:val="28"/>
        </w:rPr>
        <mc:AlternateContent>
          <mc:Choice Requires="wps">
            <w:drawing>
              <wp:anchor distT="45720" distB="45720" distL="114300" distR="114300" simplePos="0" relativeHeight="251659264" behindDoc="0" locked="0" layoutInCell="1" allowOverlap="1">
                <wp:simplePos x="0" y="0"/>
                <wp:positionH relativeFrom="column">
                  <wp:posOffset>4533900</wp:posOffset>
                </wp:positionH>
                <wp:positionV relativeFrom="paragraph">
                  <wp:posOffset>0</wp:posOffset>
                </wp:positionV>
                <wp:extent cx="1850390" cy="895350"/>
                <wp:effectExtent l="9525" t="9525" r="698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895350"/>
                        </a:xfrm>
                        <a:prstGeom prst="rect">
                          <a:avLst/>
                        </a:prstGeom>
                        <a:solidFill>
                          <a:srgbClr val="FFFFFF"/>
                        </a:solidFill>
                        <a:ln w="9525">
                          <a:solidFill>
                            <a:schemeClr val="bg1">
                              <a:lumMod val="100000"/>
                              <a:lumOff val="0"/>
                            </a:schemeClr>
                          </a:solidFill>
                          <a:miter lim="800000"/>
                          <a:headEnd/>
                          <a:tailEnd/>
                        </a:ln>
                      </wps:spPr>
                      <wps:txbx>
                        <w:txbxContent>
                          <w:p w:rsidR="005077D7" w:rsidRPr="005077D7" w:rsidRDefault="005077D7" w:rsidP="005077D7">
                            <w:pPr>
                              <w:pStyle w:val="NoSpacing"/>
                              <w:ind w:hanging="90"/>
                              <w:jc w:val="right"/>
                              <w:rPr>
                                <w:rFonts w:ascii="Matura MT Script Capitals" w:hAnsi="Matura MT Script Capitals"/>
                                <w:sz w:val="28"/>
                              </w:rPr>
                            </w:pPr>
                            <w:r w:rsidRPr="005077D7">
                              <w:rPr>
                                <w:rFonts w:ascii="Matura MT Script Capitals" w:hAnsi="Matura MT Script Capitals"/>
                                <w:sz w:val="28"/>
                              </w:rPr>
                              <w:t>DaVincipocalypse</w:t>
                            </w:r>
                          </w:p>
                          <w:p w:rsidR="005077D7" w:rsidRPr="005077D7" w:rsidRDefault="005077D7" w:rsidP="005077D7">
                            <w:pPr>
                              <w:pStyle w:val="NoSpacing"/>
                              <w:jc w:val="right"/>
                              <w:rPr>
                                <w:i/>
                                <w:sz w:val="24"/>
                              </w:rPr>
                            </w:pPr>
                            <w:r w:rsidRPr="005077D7">
                              <w:rPr>
                                <w:i/>
                                <w:sz w:val="24"/>
                              </w:rPr>
                              <w:t>English 12: Stoll</w:t>
                            </w:r>
                          </w:p>
                          <w:p w:rsidR="005077D7" w:rsidRPr="005077D7" w:rsidRDefault="005077D7" w:rsidP="005077D7">
                            <w:pPr>
                              <w:pStyle w:val="NoSpacing"/>
                              <w:jc w:val="right"/>
                              <w:rPr>
                                <w:i/>
                                <w:sz w:val="24"/>
                              </w:rPr>
                            </w:pPr>
                            <w:r w:rsidRPr="005077D7">
                              <w:rPr>
                                <w:i/>
                                <w:sz w:val="24"/>
                              </w:rPr>
                              <w:t>Fall 201</w:t>
                            </w:r>
                            <w:r w:rsidR="00FE39A0">
                              <w:rPr>
                                <w:i/>
                                <w:sz w:val="24"/>
                              </w:rPr>
                              <w:t>7</w:t>
                            </w:r>
                          </w:p>
                          <w:p w:rsidR="005077D7" w:rsidRPr="005077D7" w:rsidRDefault="005077D7" w:rsidP="005077D7">
                            <w:pPr>
                              <w:pStyle w:val="NoSpacing"/>
                              <w:jc w:val="right"/>
                              <w:rPr>
                                <w:i/>
                                <w:sz w:val="24"/>
                              </w:rPr>
                            </w:pPr>
                            <w:r w:rsidRPr="005077D7">
                              <w:rPr>
                                <w:i/>
                                <w:sz w:val="24"/>
                              </w:rPr>
                              <w:t>Unit I Project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0;width:145.7pt;height:7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" strokecolor="white [3212]">
                <v:textbox style="mso-fit-shape-to-text:t">
                  <w:txbxContent>
                    <w:p w:rsidR="005077D7" w:rsidRPr="005077D7" w:rsidRDefault="005077D7" w:rsidP="005077D7">
                      <w:pPr>
                        <w:pStyle w:val="NoSpacing"/>
                        <w:ind w:hanging="90"/>
                        <w:jc w:val="right"/>
                        <w:rPr>
                          <w:rFonts w:ascii="Matura MT Script Capitals" w:hAnsi="Matura MT Script Capitals"/>
                          <w:sz w:val="28"/>
                        </w:rPr>
                      </w:pPr>
                      <w:r w:rsidRPr="005077D7">
                        <w:rPr>
                          <w:rFonts w:ascii="Matura MT Script Capitals" w:hAnsi="Matura MT Script Capitals"/>
                          <w:sz w:val="28"/>
                        </w:rPr>
                        <w:t>DaVincipocalypse</w:t>
                      </w:r>
                    </w:p>
                    <w:p w:rsidR="005077D7" w:rsidRPr="005077D7" w:rsidRDefault="005077D7" w:rsidP="005077D7">
                      <w:pPr>
                        <w:pStyle w:val="NoSpacing"/>
                        <w:jc w:val="right"/>
                        <w:rPr>
                          <w:i/>
                          <w:sz w:val="24"/>
                        </w:rPr>
                      </w:pPr>
                      <w:r w:rsidRPr="005077D7">
                        <w:rPr>
                          <w:i/>
                          <w:sz w:val="24"/>
                        </w:rPr>
                        <w:t>English 12: Stoll</w:t>
                      </w:r>
                    </w:p>
                    <w:p w:rsidR="005077D7" w:rsidRPr="005077D7" w:rsidRDefault="005077D7" w:rsidP="005077D7">
                      <w:pPr>
                        <w:pStyle w:val="NoSpacing"/>
                        <w:jc w:val="right"/>
                        <w:rPr>
                          <w:i/>
                          <w:sz w:val="24"/>
                        </w:rPr>
                      </w:pPr>
                      <w:r w:rsidRPr="005077D7">
                        <w:rPr>
                          <w:i/>
                          <w:sz w:val="24"/>
                        </w:rPr>
                        <w:t>Fall 201</w:t>
                      </w:r>
                      <w:r w:rsidR="00FE39A0">
                        <w:rPr>
                          <w:i/>
                          <w:sz w:val="24"/>
                        </w:rPr>
                        <w:t>7</w:t>
                      </w:r>
                    </w:p>
                    <w:p w:rsidR="005077D7" w:rsidRPr="005077D7" w:rsidRDefault="005077D7" w:rsidP="005077D7">
                      <w:pPr>
                        <w:pStyle w:val="NoSpacing"/>
                        <w:jc w:val="right"/>
                        <w:rPr>
                          <w:i/>
                          <w:sz w:val="24"/>
                        </w:rPr>
                      </w:pPr>
                      <w:r w:rsidRPr="005077D7">
                        <w:rPr>
                          <w:i/>
                          <w:sz w:val="24"/>
                        </w:rPr>
                        <w:t>Unit I Project</w:t>
                      </w:r>
                    </w:p>
                  </w:txbxContent>
                </v:textbox>
                <w10:wrap type="square"/>
              </v:shape>
            </w:pict>
          </mc:Fallback>
        </mc:AlternateContent>
      </w:r>
      <w:r w:rsidR="00D82DAE" w:rsidRPr="00EC1320">
        <w:rPr>
          <w:rFonts w:ascii="Adobe Garamond Pro Bold" w:hAnsi="Adobe Garamond Pro Bold"/>
          <w:b/>
          <w:sz w:val="40"/>
          <w:u w:val="single"/>
        </w:rPr>
        <w:t>Survival Guide</w:t>
      </w:r>
      <w:r w:rsidR="00EC1320" w:rsidRPr="00EC1320">
        <w:rPr>
          <w:rFonts w:ascii="Adobe Garamond Pro Bold" w:hAnsi="Adobe Garamond Pro Bold"/>
          <w:b/>
          <w:sz w:val="40"/>
          <w:u w:val="single"/>
        </w:rPr>
        <w:t xml:space="preserve"> Overview</w:t>
      </w:r>
    </w:p>
    <w:p w:rsidR="008A2B3F" w:rsidRPr="005077D7" w:rsidRDefault="008A2B3F" w:rsidP="005077D7">
      <w:pPr>
        <w:pStyle w:val="NoSpacing"/>
        <w:sectPr w:rsidR="008A2B3F" w:rsidRPr="005077D7" w:rsidSect="00895EB0">
          <w:type w:val="continuous"/>
          <w:pgSz w:w="12240" w:h="15840"/>
          <w:pgMar w:top="810" w:right="1080" w:bottom="1440" w:left="1080" w:header="720" w:footer="720" w:gutter="0"/>
          <w:cols w:space="720"/>
          <w:docGrid w:linePitch="299"/>
        </w:sectPr>
      </w:pPr>
    </w:p>
    <w:p w:rsidR="008A2B3F" w:rsidRPr="005B5F2B" w:rsidRDefault="00D82DAE" w:rsidP="005077D7">
      <w:pPr>
        <w:pStyle w:val="NoSpacing"/>
        <w:rPr>
          <w:sz w:val="24"/>
        </w:rPr>
      </w:pPr>
      <w:r w:rsidRPr="005B5F2B">
        <w:rPr>
          <w:sz w:val="24"/>
        </w:rPr>
        <w:t>The Survival Guide is the main research portion for this project and must include four</w:t>
      </w:r>
      <w:r w:rsidR="005077D7" w:rsidRPr="005B5F2B">
        <w:rPr>
          <w:sz w:val="24"/>
        </w:rPr>
        <w:t xml:space="preserve"> sections </w:t>
      </w:r>
      <w:r w:rsidRPr="005B5F2B">
        <w:rPr>
          <w:sz w:val="24"/>
        </w:rPr>
        <w:t>or “chapters”. Each chapter will describe how survivors might overcome a specific struggle of the group’s chosen climate shift. Consider researching how other cultures or survival experts have answered and/or found solutions to these problems.</w:t>
      </w:r>
    </w:p>
    <w:p w:rsidR="008A2B3F" w:rsidRDefault="008A2B3F" w:rsidP="005077D7">
      <w:pPr>
        <w:pStyle w:val="NoSpacing"/>
        <w:rPr>
          <w:sz w:val="24"/>
        </w:rPr>
      </w:pPr>
    </w:p>
    <w:p w:rsidR="00895EB0" w:rsidRPr="005B5F2B" w:rsidRDefault="00895EB0" w:rsidP="005077D7">
      <w:pPr>
        <w:pStyle w:val="NoSpacing"/>
        <w:rPr>
          <w:sz w:val="24"/>
        </w:rPr>
      </w:pPr>
      <w:r w:rsidRPr="005077D7">
        <w:rPr>
          <w:rFonts w:ascii="Adobe Garamond Pro Bold" w:hAnsi="Adobe Garamond Pro Bold"/>
          <w:b/>
          <w:sz w:val="32"/>
          <w:u w:val="single"/>
        </w:rPr>
        <w:t>Requirements</w:t>
      </w:r>
    </w:p>
    <w:p w:rsidR="005B5F2B" w:rsidRPr="005B5F2B" w:rsidRDefault="00D82DAE" w:rsidP="005077D7">
      <w:pPr>
        <w:pStyle w:val="NoSpacing"/>
        <w:rPr>
          <w:sz w:val="24"/>
        </w:rPr>
      </w:pPr>
      <w:r w:rsidRPr="005B5F2B">
        <w:rPr>
          <w:sz w:val="24"/>
          <w:u w:val="single"/>
        </w:rPr>
        <w:t>Each group member will take ownership of at least one chapter. Students will need to cite their sources for each chapter and are responsible for at least four (4) total for the survival guide.</w:t>
      </w:r>
      <w:r w:rsidRPr="005B5F2B">
        <w:rPr>
          <w:sz w:val="24"/>
        </w:rPr>
        <w:t xml:space="preserve"> </w:t>
      </w:r>
      <w:r w:rsidR="005B5F2B">
        <w:rPr>
          <w:sz w:val="24"/>
        </w:rPr>
        <w:br/>
      </w:r>
      <w:r w:rsidRPr="005B5F2B">
        <w:rPr>
          <w:sz w:val="24"/>
        </w:rPr>
        <w:t>For each chapter, students need:</w:t>
      </w:r>
    </w:p>
    <w:p w:rsidR="008A2B3F" w:rsidRPr="005B5F2B" w:rsidRDefault="00D82DAE" w:rsidP="005B5F2B">
      <w:pPr>
        <w:pStyle w:val="NoSpacing"/>
        <w:ind w:left="360"/>
        <w:rPr>
          <w:sz w:val="24"/>
        </w:rPr>
      </w:pPr>
      <w:r w:rsidRPr="005B5F2B">
        <w:rPr>
          <w:sz w:val="24"/>
        </w:rPr>
        <w:t>• A description between 250-300 words</w:t>
      </w:r>
    </w:p>
    <w:p w:rsidR="008A2B3F" w:rsidRPr="005B5F2B" w:rsidRDefault="00D82DAE" w:rsidP="005B5F2B">
      <w:pPr>
        <w:pStyle w:val="NoSpacing"/>
        <w:ind w:left="360"/>
        <w:rPr>
          <w:sz w:val="24"/>
        </w:rPr>
      </w:pPr>
      <w:r w:rsidRPr="005B5F2B">
        <w:rPr>
          <w:sz w:val="24"/>
        </w:rPr>
        <w:t>• References to at least two sources, be they articles or videos from experts</w:t>
      </w:r>
    </w:p>
    <w:p w:rsidR="008A2B3F" w:rsidRPr="005B5F2B" w:rsidRDefault="00D82DAE" w:rsidP="005B5F2B">
      <w:pPr>
        <w:pStyle w:val="NoSpacing"/>
        <w:ind w:left="360"/>
        <w:rPr>
          <w:sz w:val="24"/>
        </w:rPr>
      </w:pPr>
      <w:r w:rsidRPr="005B5F2B">
        <w:rPr>
          <w:sz w:val="24"/>
        </w:rPr>
        <w:t>• An image or diagram highlighting the problem or solution</w:t>
      </w:r>
    </w:p>
    <w:p w:rsidR="008A2B3F" w:rsidRPr="005B5F2B" w:rsidRDefault="00D82DAE" w:rsidP="005B5F2B">
      <w:pPr>
        <w:pStyle w:val="NoSpacing"/>
        <w:ind w:left="360"/>
        <w:rPr>
          <w:sz w:val="24"/>
        </w:rPr>
      </w:pPr>
      <w:r w:rsidRPr="005B5F2B">
        <w:rPr>
          <w:sz w:val="24"/>
        </w:rPr>
        <w:t>• Sources listed at the end of the chapter (bottom of page - MLA or Chicago style)</w:t>
      </w:r>
    </w:p>
    <w:p w:rsidR="008A2B3F" w:rsidRPr="005077D7" w:rsidRDefault="008A2B3F" w:rsidP="005077D7">
      <w:pPr>
        <w:pStyle w:val="NoSpacing"/>
      </w:pPr>
    </w:p>
    <w:p w:rsidR="008A2B3F" w:rsidRPr="005B5F2B" w:rsidRDefault="00D82DAE" w:rsidP="005077D7">
      <w:pPr>
        <w:pStyle w:val="NoSpacing"/>
        <w:rPr>
          <w:rFonts w:ascii="Adobe Garamond Pro Bold" w:hAnsi="Adobe Garamond Pro Bold"/>
          <w:b/>
          <w:sz w:val="32"/>
          <w:u w:val="single"/>
        </w:rPr>
      </w:pPr>
      <w:r w:rsidRPr="005B5F2B">
        <w:rPr>
          <w:rFonts w:ascii="Adobe Garamond Pro Bold" w:hAnsi="Adobe Garamond Pro Bold"/>
          <w:b/>
          <w:sz w:val="32"/>
          <w:u w:val="single"/>
        </w:rPr>
        <w:t>Survival Guide Chapters:</w:t>
      </w:r>
    </w:p>
    <w:p w:rsidR="008A2B3F" w:rsidRPr="005B5F2B" w:rsidRDefault="00D82DAE" w:rsidP="005077D7">
      <w:pPr>
        <w:pStyle w:val="NoSpacing"/>
        <w:rPr>
          <w:sz w:val="24"/>
        </w:rPr>
      </w:pPr>
      <w:r w:rsidRPr="005B5F2B">
        <w:rPr>
          <w:sz w:val="24"/>
        </w:rPr>
        <w:t>Be sure to include each of these chapters in your Survival Guide and Presentation:</w:t>
      </w:r>
    </w:p>
    <w:p w:rsidR="008A2B3F" w:rsidRPr="005077D7" w:rsidRDefault="008A2B3F" w:rsidP="005077D7">
      <w:pPr>
        <w:pStyle w:val="NoSpacing"/>
      </w:pPr>
    </w:p>
    <w:p w:rsidR="008A2B3F" w:rsidRPr="005077D7" w:rsidRDefault="00D82DAE" w:rsidP="005077D7">
      <w:pPr>
        <w:pStyle w:val="NoSpacing"/>
        <w:rPr>
          <w:i/>
        </w:rPr>
      </w:pPr>
      <w:r w:rsidRPr="005077D7">
        <w:rPr>
          <w:b/>
          <w:sz w:val="24"/>
        </w:rPr>
        <w:t>Ch. 1 - Surviving in</w:t>
      </w:r>
      <w:r w:rsidR="005077D7" w:rsidRPr="005077D7">
        <w:rPr>
          <w:b/>
          <w:sz w:val="24"/>
        </w:rPr>
        <w:t xml:space="preserve"> _______ </w:t>
      </w:r>
      <w:r w:rsidRPr="005077D7">
        <w:rPr>
          <w:b/>
          <w:sz w:val="24"/>
        </w:rPr>
        <w:t>:</w:t>
      </w:r>
      <w:r w:rsidRPr="005077D7">
        <w:rPr>
          <w:sz w:val="24"/>
        </w:rPr>
        <w:t xml:space="preserve"> This first chapter illustrates what the climate shift is, and should give general details and statistics about what living in this environment is like. What other elements or life forms exist as threats in this climate, and how do survivors compete for survival? </w:t>
      </w:r>
      <w:r w:rsidR="005077D7">
        <w:br/>
      </w:r>
      <w:r w:rsidRPr="005077D7">
        <w:rPr>
          <w:i/>
        </w:rPr>
        <w:t>(Source for this chapter may be a news article or report suggesting that this climate shift is in fact, while an extreme case, possible. Reference another culture that lives in an extreme climate similar to your group’s fictional climate.)</w:t>
      </w:r>
    </w:p>
    <w:p w:rsidR="008A2B3F" w:rsidRPr="005077D7" w:rsidRDefault="008A2B3F" w:rsidP="005077D7">
      <w:pPr>
        <w:pStyle w:val="NoSpacing"/>
      </w:pPr>
    </w:p>
    <w:p w:rsidR="005077D7" w:rsidRPr="005077D7" w:rsidRDefault="00D82DAE" w:rsidP="005077D7">
      <w:pPr>
        <w:pStyle w:val="NoSpacing"/>
        <w:rPr>
          <w:sz w:val="24"/>
        </w:rPr>
      </w:pPr>
      <w:r w:rsidRPr="005077D7">
        <w:rPr>
          <w:b/>
          <w:sz w:val="24"/>
        </w:rPr>
        <w:t>Ch. 2 - Water Procurement:</w:t>
      </w:r>
      <w:r w:rsidRPr="005077D7">
        <w:rPr>
          <w:sz w:val="24"/>
        </w:rPr>
        <w:t xml:space="preserve"> How do survivors in your environment find or create drinkable water? What is a strategy for gathering or filtering water that would work best in your climate?</w:t>
      </w:r>
    </w:p>
    <w:p w:rsidR="008A2B3F" w:rsidRPr="005077D7" w:rsidRDefault="00D82DAE" w:rsidP="005077D7">
      <w:pPr>
        <w:pStyle w:val="NoSpacing"/>
      </w:pPr>
      <w:r w:rsidRPr="005077D7">
        <w:rPr>
          <w:i/>
        </w:rPr>
        <w:t>(Source for this chapter may be a report about a culture or from an expert that outlines and explains a real means of water procurement; diagrams, visual aids and/or live demonstrations are helpful.)</w:t>
      </w:r>
    </w:p>
    <w:p w:rsidR="008A2B3F" w:rsidRPr="005077D7" w:rsidRDefault="008A2B3F" w:rsidP="005077D7">
      <w:pPr>
        <w:pStyle w:val="NoSpacing"/>
      </w:pPr>
    </w:p>
    <w:p w:rsidR="008A2B3F" w:rsidRPr="005077D7" w:rsidRDefault="00D82DAE" w:rsidP="005077D7">
      <w:pPr>
        <w:pStyle w:val="NoSpacing"/>
        <w:rPr>
          <w:sz w:val="24"/>
        </w:rPr>
      </w:pPr>
      <w:r w:rsidRPr="005077D7">
        <w:rPr>
          <w:b/>
          <w:sz w:val="24"/>
        </w:rPr>
        <w:t>Ch. 3 - Food Procurement:</w:t>
      </w:r>
      <w:r w:rsidRPr="005077D7">
        <w:rPr>
          <w:sz w:val="24"/>
        </w:rPr>
        <w:t xml:space="preserve"> How do survivors in your environment find or create food? Would you be hunting/gathering food or growing food? Describe any tools needed with diagrams and examples.</w:t>
      </w:r>
    </w:p>
    <w:p w:rsidR="008A2B3F" w:rsidRPr="005077D7" w:rsidRDefault="00D82DAE" w:rsidP="005077D7">
      <w:pPr>
        <w:pStyle w:val="NoSpacing"/>
        <w:rPr>
          <w:i/>
        </w:rPr>
      </w:pPr>
      <w:r w:rsidRPr="005077D7">
        <w:rPr>
          <w:i/>
        </w:rPr>
        <w:t xml:space="preserve">(Source for this chapter </w:t>
      </w:r>
      <w:r w:rsidR="005077D7">
        <w:rPr>
          <w:i/>
        </w:rPr>
        <w:t>may</w:t>
      </w:r>
      <w:r w:rsidRPr="005077D7">
        <w:rPr>
          <w:i/>
        </w:rPr>
        <w:t xml:space="preserve"> be a report about a culture or from an expert that outlines and explains a real means of food procurement; diagrams, visual aids and/or live demonstrations are helpful.)</w:t>
      </w:r>
    </w:p>
    <w:p w:rsidR="008A2B3F" w:rsidRPr="005077D7" w:rsidRDefault="008A2B3F" w:rsidP="005077D7">
      <w:pPr>
        <w:pStyle w:val="NoSpacing"/>
      </w:pPr>
    </w:p>
    <w:p w:rsidR="008A2B3F" w:rsidRPr="00895EB0" w:rsidRDefault="00D82DAE" w:rsidP="005077D7">
      <w:pPr>
        <w:pStyle w:val="NoSpacing"/>
        <w:rPr>
          <w:sz w:val="24"/>
        </w:rPr>
      </w:pPr>
      <w:r w:rsidRPr="00895EB0">
        <w:rPr>
          <w:b/>
          <w:sz w:val="24"/>
        </w:rPr>
        <w:t>Ch. 4 - Supplies &amp; Inventions:</w:t>
      </w:r>
      <w:r w:rsidRPr="00895EB0">
        <w:rPr>
          <w:sz w:val="24"/>
        </w:rPr>
        <w:t xml:space="preserve"> For the last chapt</w:t>
      </w:r>
      <w:bookmarkStart w:id="0" w:name="_GoBack"/>
      <w:bookmarkEnd w:id="0"/>
      <w:r w:rsidRPr="00895EB0">
        <w:rPr>
          <w:sz w:val="24"/>
        </w:rPr>
        <w:t>er, each group may decide what kind of additional supplies would be most valuable to survivors. Is there a specific tool being used for protection? Or a specific piece clothing being worn?</w:t>
      </w:r>
      <w:r w:rsidR="005077D7" w:rsidRPr="00895EB0">
        <w:rPr>
          <w:sz w:val="24"/>
        </w:rPr>
        <w:t xml:space="preserve"> Something needed to breathe, travel, or move in this environment?</w:t>
      </w:r>
    </w:p>
    <w:p w:rsidR="008A2B3F" w:rsidRPr="00895EB0" w:rsidRDefault="00D82DAE" w:rsidP="005077D7">
      <w:pPr>
        <w:pStyle w:val="NoSpacing"/>
        <w:rPr>
          <w:i/>
          <w:sz w:val="24"/>
        </w:rPr>
      </w:pPr>
      <w:r w:rsidRPr="00895EB0">
        <w:rPr>
          <w:i/>
          <w:sz w:val="24"/>
        </w:rPr>
        <w:t xml:space="preserve">(Source for this chapter </w:t>
      </w:r>
      <w:r w:rsidR="005077D7" w:rsidRPr="00895EB0">
        <w:rPr>
          <w:i/>
          <w:sz w:val="24"/>
        </w:rPr>
        <w:t>may</w:t>
      </w:r>
      <w:r w:rsidRPr="00895EB0">
        <w:rPr>
          <w:i/>
          <w:sz w:val="24"/>
        </w:rPr>
        <w:t xml:space="preserve"> be a report about a culture or from an expert that outlines and explains a real OR</w:t>
      </w:r>
    </w:p>
    <w:p w:rsidR="008A2B3F" w:rsidRPr="00895EB0" w:rsidRDefault="00D82DAE" w:rsidP="005077D7">
      <w:pPr>
        <w:pStyle w:val="NoSpacing"/>
        <w:rPr>
          <w:i/>
          <w:sz w:val="24"/>
        </w:rPr>
      </w:pPr>
      <w:r w:rsidRPr="00895EB0">
        <w:rPr>
          <w:i/>
          <w:sz w:val="24"/>
        </w:rPr>
        <w:t>theoretical device; diagrams, visual aids and/or live demonstrations are helpful.)</w:t>
      </w:r>
    </w:p>
    <w:p w:rsidR="005B5F2B" w:rsidRDefault="005B5F2B" w:rsidP="005077D7">
      <w:pPr>
        <w:pStyle w:val="NoSpacing"/>
        <w:rPr>
          <w:i/>
        </w:rPr>
      </w:pPr>
    </w:p>
    <w:p w:rsidR="005B5F2B" w:rsidRPr="005B5F2B" w:rsidRDefault="005B5F2B" w:rsidP="005B5F2B">
      <w:pPr>
        <w:pStyle w:val="NoSpacing"/>
        <w:rPr>
          <w:rFonts w:ascii="Adobe Garamond Pro Bold" w:hAnsi="Adobe Garamond Pro Bold"/>
          <w:b/>
          <w:sz w:val="32"/>
          <w:u w:val="single"/>
        </w:rPr>
      </w:pPr>
      <w:r w:rsidRPr="005B5F2B">
        <w:rPr>
          <w:rFonts w:ascii="Adobe Garamond Pro Bold" w:hAnsi="Adobe Garamond Pro Bold"/>
          <w:b/>
          <w:sz w:val="32"/>
          <w:u w:val="single"/>
        </w:rPr>
        <w:t>Su</w:t>
      </w:r>
      <w:r>
        <w:rPr>
          <w:rFonts w:ascii="Adobe Garamond Pro Bold" w:hAnsi="Adobe Garamond Pro Bold"/>
          <w:b/>
          <w:sz w:val="32"/>
          <w:u w:val="single"/>
        </w:rPr>
        <w:t>bmission</w:t>
      </w:r>
      <w:r w:rsidRPr="005B5F2B">
        <w:rPr>
          <w:rFonts w:ascii="Adobe Garamond Pro Bold" w:hAnsi="Adobe Garamond Pro Bold"/>
          <w:b/>
          <w:sz w:val="32"/>
          <w:u w:val="single"/>
        </w:rPr>
        <w:t>:</w:t>
      </w:r>
    </w:p>
    <w:p w:rsidR="00895EB0" w:rsidRPr="005B5F2B" w:rsidRDefault="005B5F2B" w:rsidP="005077D7">
      <w:pPr>
        <w:pStyle w:val="NoSpacing"/>
        <w:rPr>
          <w:sz w:val="24"/>
        </w:rPr>
      </w:pPr>
      <w:r>
        <w:rPr>
          <w:sz w:val="24"/>
        </w:rPr>
        <w:t>Each student is expected to have his/her individual chapter</w:t>
      </w:r>
      <w:r w:rsidR="000E0BD0">
        <w:rPr>
          <w:sz w:val="24"/>
        </w:rPr>
        <w:t xml:space="preserve"> completed and</w:t>
      </w:r>
      <w:r>
        <w:rPr>
          <w:sz w:val="24"/>
        </w:rPr>
        <w:t xml:space="preserve"> submitted to TurnInIn.com AND to the group’s “Survival Guide Designer” by</w:t>
      </w:r>
      <w:r w:rsidR="000E0BD0">
        <w:rPr>
          <w:sz w:val="24"/>
        </w:rPr>
        <w:t>:</w:t>
      </w:r>
      <w:r w:rsidR="000E0BD0">
        <w:rPr>
          <w:sz w:val="24"/>
        </w:rPr>
        <w:br/>
      </w:r>
      <w:r w:rsidR="000E0BD0">
        <w:rPr>
          <w:b/>
          <w:sz w:val="24"/>
        </w:rPr>
        <w:t xml:space="preserve">  </w:t>
      </w:r>
      <w:r w:rsidR="000E0BD0" w:rsidRPr="000E0BD0">
        <w:rPr>
          <w:b/>
          <w:sz w:val="24"/>
        </w:rPr>
        <w:t>- P</w:t>
      </w:r>
      <w:r w:rsidR="000E0BD0">
        <w:rPr>
          <w:b/>
          <w:sz w:val="24"/>
        </w:rPr>
        <w:t>5/7</w:t>
      </w:r>
      <w:r w:rsidR="000E0BD0" w:rsidRPr="000E0BD0">
        <w:rPr>
          <w:b/>
          <w:sz w:val="24"/>
        </w:rPr>
        <w:t xml:space="preserve"> &amp; </w:t>
      </w:r>
      <w:r w:rsidR="000E0BD0">
        <w:rPr>
          <w:b/>
          <w:sz w:val="24"/>
        </w:rPr>
        <w:t>9/11</w:t>
      </w:r>
      <w:r w:rsidR="000E0BD0" w:rsidRPr="000E0BD0">
        <w:rPr>
          <w:b/>
          <w:sz w:val="24"/>
        </w:rPr>
        <w:t xml:space="preserve">: </w:t>
      </w:r>
      <w:r w:rsidR="00A252E7">
        <w:rPr>
          <w:b/>
          <w:sz w:val="24"/>
        </w:rPr>
        <w:t>Thursday, September 8</w:t>
      </w:r>
      <w:r w:rsidR="000E0BD0" w:rsidRPr="000E0BD0">
        <w:rPr>
          <w:b/>
          <w:sz w:val="24"/>
          <w:vertAlign w:val="superscript"/>
        </w:rPr>
        <w:t>th</w:t>
      </w:r>
      <w:r w:rsidR="000E0BD0" w:rsidRPr="000E0BD0">
        <w:rPr>
          <w:b/>
          <w:sz w:val="24"/>
        </w:rPr>
        <w:t xml:space="preserve">, by </w:t>
      </w:r>
      <w:r w:rsidR="000E0BD0">
        <w:rPr>
          <w:b/>
          <w:sz w:val="24"/>
        </w:rPr>
        <w:t>5pm</w:t>
      </w:r>
      <w:r w:rsidR="000E0BD0">
        <w:rPr>
          <w:sz w:val="24"/>
        </w:rPr>
        <w:tab/>
      </w:r>
      <w:r w:rsidR="000E0BD0">
        <w:rPr>
          <w:sz w:val="24"/>
        </w:rPr>
        <w:tab/>
        <w:t xml:space="preserve"> </w:t>
      </w:r>
      <w:r w:rsidR="000E0BD0" w:rsidRPr="000E0BD0">
        <w:rPr>
          <w:b/>
          <w:sz w:val="24"/>
        </w:rPr>
        <w:t xml:space="preserve">- P2/4 &amp; 10/12: </w:t>
      </w:r>
      <w:r w:rsidRPr="000E0BD0">
        <w:rPr>
          <w:b/>
          <w:sz w:val="24"/>
        </w:rPr>
        <w:t>Friday, September 9</w:t>
      </w:r>
      <w:r w:rsidRPr="000E0BD0">
        <w:rPr>
          <w:b/>
          <w:sz w:val="24"/>
          <w:vertAlign w:val="superscript"/>
        </w:rPr>
        <w:t>th</w:t>
      </w:r>
      <w:r w:rsidRPr="000E0BD0">
        <w:rPr>
          <w:b/>
          <w:sz w:val="24"/>
        </w:rPr>
        <w:t xml:space="preserve">, by </w:t>
      </w:r>
      <w:r w:rsidR="00895EB0" w:rsidRPr="000E0BD0">
        <w:rPr>
          <w:b/>
          <w:sz w:val="24"/>
        </w:rPr>
        <w:t>5pm.</w:t>
      </w:r>
    </w:p>
    <w:sectPr w:rsidR="00895EB0" w:rsidRPr="005B5F2B" w:rsidSect="005B5F2B">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73" w:rsidRDefault="005E2F73" w:rsidP="005077D7">
      <w:pPr>
        <w:spacing w:after="0" w:line="240" w:lineRule="auto"/>
      </w:pPr>
      <w:r>
        <w:separator/>
      </w:r>
    </w:p>
  </w:endnote>
  <w:endnote w:type="continuationSeparator" w:id="0">
    <w:p w:rsidR="005E2F73" w:rsidRDefault="005E2F73" w:rsidP="0050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73" w:rsidRDefault="005E2F73" w:rsidP="005077D7">
      <w:pPr>
        <w:spacing w:after="0" w:line="240" w:lineRule="auto"/>
      </w:pPr>
      <w:r>
        <w:separator/>
      </w:r>
    </w:p>
  </w:footnote>
  <w:footnote w:type="continuationSeparator" w:id="0">
    <w:p w:rsidR="005E2F73" w:rsidRDefault="005E2F73" w:rsidP="00507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3F"/>
    <w:rsid w:val="000E0BD0"/>
    <w:rsid w:val="005077D7"/>
    <w:rsid w:val="005B5F2B"/>
    <w:rsid w:val="005E2F73"/>
    <w:rsid w:val="00895EB0"/>
    <w:rsid w:val="008A2B3F"/>
    <w:rsid w:val="0098262A"/>
    <w:rsid w:val="00A252E7"/>
    <w:rsid w:val="00D82DAE"/>
    <w:rsid w:val="00EC1320"/>
    <w:rsid w:val="00F5549B"/>
    <w:rsid w:val="00FE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3FFDF-8CEB-46C8-BA51-5EB7AC61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AE"/>
    <w:pPr>
      <w:spacing w:after="0" w:line="240" w:lineRule="auto"/>
    </w:pPr>
  </w:style>
  <w:style w:type="paragraph" w:styleId="Header">
    <w:name w:val="header"/>
    <w:basedOn w:val="Normal"/>
    <w:link w:val="HeaderChar"/>
    <w:uiPriority w:val="99"/>
    <w:unhideWhenUsed/>
    <w:rsid w:val="0050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D7"/>
  </w:style>
  <w:style w:type="paragraph" w:styleId="Footer">
    <w:name w:val="footer"/>
    <w:basedOn w:val="Normal"/>
    <w:link w:val="FooterChar"/>
    <w:uiPriority w:val="99"/>
    <w:unhideWhenUsed/>
    <w:rsid w:val="0050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D7"/>
  </w:style>
  <w:style w:type="character" w:styleId="CommentReference">
    <w:name w:val="annotation reference"/>
    <w:basedOn w:val="DefaultParagraphFont"/>
    <w:uiPriority w:val="99"/>
    <w:semiHidden/>
    <w:unhideWhenUsed/>
    <w:rsid w:val="005077D7"/>
    <w:rPr>
      <w:sz w:val="16"/>
      <w:szCs w:val="16"/>
    </w:rPr>
  </w:style>
  <w:style w:type="paragraph" w:styleId="CommentText">
    <w:name w:val="annotation text"/>
    <w:basedOn w:val="Normal"/>
    <w:link w:val="CommentTextChar"/>
    <w:uiPriority w:val="99"/>
    <w:semiHidden/>
    <w:unhideWhenUsed/>
    <w:rsid w:val="005077D7"/>
    <w:pPr>
      <w:spacing w:line="240" w:lineRule="auto"/>
    </w:pPr>
    <w:rPr>
      <w:sz w:val="20"/>
      <w:szCs w:val="20"/>
    </w:rPr>
  </w:style>
  <w:style w:type="character" w:customStyle="1" w:styleId="CommentTextChar">
    <w:name w:val="Comment Text Char"/>
    <w:basedOn w:val="DefaultParagraphFont"/>
    <w:link w:val="CommentText"/>
    <w:uiPriority w:val="99"/>
    <w:semiHidden/>
    <w:rsid w:val="005077D7"/>
    <w:rPr>
      <w:sz w:val="20"/>
      <w:szCs w:val="20"/>
    </w:rPr>
  </w:style>
  <w:style w:type="paragraph" w:styleId="CommentSubject">
    <w:name w:val="annotation subject"/>
    <w:basedOn w:val="CommentText"/>
    <w:next w:val="CommentText"/>
    <w:link w:val="CommentSubjectChar"/>
    <w:uiPriority w:val="99"/>
    <w:semiHidden/>
    <w:unhideWhenUsed/>
    <w:rsid w:val="005077D7"/>
    <w:rPr>
      <w:b/>
      <w:bCs/>
    </w:rPr>
  </w:style>
  <w:style w:type="character" w:customStyle="1" w:styleId="CommentSubjectChar">
    <w:name w:val="Comment Subject Char"/>
    <w:basedOn w:val="CommentTextChar"/>
    <w:link w:val="CommentSubject"/>
    <w:uiPriority w:val="99"/>
    <w:semiHidden/>
    <w:rsid w:val="005077D7"/>
    <w:rPr>
      <w:b/>
      <w:bCs/>
      <w:sz w:val="20"/>
      <w:szCs w:val="20"/>
    </w:rPr>
  </w:style>
  <w:style w:type="paragraph" w:styleId="BalloonText">
    <w:name w:val="Balloon Text"/>
    <w:basedOn w:val="Normal"/>
    <w:link w:val="BalloonTextChar"/>
    <w:uiPriority w:val="99"/>
    <w:semiHidden/>
    <w:unhideWhenUsed/>
    <w:rsid w:val="00507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Stoll</dc:creator>
  <cp:lastModifiedBy>Russell Stoll</cp:lastModifiedBy>
  <cp:revision>3</cp:revision>
  <cp:lastPrinted>2016-09-06T15:46:00Z</cp:lastPrinted>
  <dcterms:created xsi:type="dcterms:W3CDTF">2017-08-29T07:20:00Z</dcterms:created>
  <dcterms:modified xsi:type="dcterms:W3CDTF">2017-08-29T07:26:00Z</dcterms:modified>
</cp:coreProperties>
</file>